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26" w:rsidRPr="009D1A4E" w:rsidRDefault="003A6A1D" w:rsidP="003A6A1D">
      <w:pPr>
        <w:pStyle w:val="NoSpacing"/>
        <w:jc w:val="center"/>
        <w:rPr>
          <w:rFonts w:ascii="Bernard MT Condensed" w:hAnsi="Bernard MT Condensed" w:cs="Times New Roman"/>
          <w:sz w:val="24"/>
          <w:szCs w:val="24"/>
          <w:lang w:val="en-US"/>
        </w:rPr>
      </w:pPr>
      <w:bookmarkStart w:id="0" w:name="_GoBack"/>
      <w:bookmarkEnd w:id="0"/>
      <w:r w:rsidRPr="009D1A4E">
        <w:rPr>
          <w:rFonts w:ascii="Bernard MT Condensed" w:hAnsi="Bernard MT Condensed" w:cs="Times New Roman"/>
          <w:sz w:val="24"/>
          <w:szCs w:val="24"/>
          <w:lang w:val="en-US"/>
        </w:rPr>
        <w:t>MENJADI TANAH YANG BAIK</w:t>
      </w:r>
    </w:p>
    <w:p w:rsidR="003A6A1D" w:rsidRDefault="003A6A1D" w:rsidP="00462EFA">
      <w:pPr>
        <w:pStyle w:val="NoSpacing"/>
        <w:jc w:val="center"/>
        <w:rPr>
          <w:rFonts w:ascii="Bernard MT Condensed" w:hAnsi="Bernard MT Condensed" w:cs="Times New Roman"/>
          <w:sz w:val="24"/>
          <w:szCs w:val="24"/>
          <w:lang w:val="en-US"/>
        </w:rPr>
      </w:pPr>
      <w:r w:rsidRPr="009D1A4E">
        <w:rPr>
          <w:rFonts w:ascii="Bernard MT Condensed" w:hAnsi="Bernard MT Condensed" w:cs="Times New Roman"/>
          <w:sz w:val="24"/>
          <w:szCs w:val="24"/>
          <w:lang w:val="en-US"/>
        </w:rPr>
        <w:t>BAGI BENIH SABDA TUHAN</w:t>
      </w:r>
      <w:r w:rsidR="00462EFA">
        <w:rPr>
          <w:rFonts w:ascii="Bernard MT Condensed" w:hAnsi="Bernard MT Condensed" w:cs="Times New Roman"/>
          <w:sz w:val="24"/>
          <w:szCs w:val="24"/>
          <w:lang w:val="en-US"/>
        </w:rPr>
        <w:t xml:space="preserve"> </w:t>
      </w:r>
      <w:r w:rsidRPr="009D1A4E">
        <w:rPr>
          <w:rFonts w:ascii="Bernard MT Condensed" w:hAnsi="Bernard MT Condensed" w:cs="Times New Roman"/>
          <w:sz w:val="24"/>
          <w:szCs w:val="24"/>
          <w:lang w:val="en-US"/>
        </w:rPr>
        <w:t>DAN BAGI PERUTUSAN SEBAGAI LEGIONER</w:t>
      </w:r>
    </w:p>
    <w:p w:rsidR="00462EFA" w:rsidRPr="009D1A4E" w:rsidRDefault="00462EFA" w:rsidP="003A6A1D">
      <w:pPr>
        <w:pStyle w:val="NoSpacing"/>
        <w:jc w:val="center"/>
        <w:rPr>
          <w:rFonts w:ascii="Bernard MT Condensed" w:hAnsi="Bernard MT Condensed" w:cs="Times New Roman"/>
          <w:sz w:val="24"/>
          <w:szCs w:val="24"/>
          <w:lang w:val="en-US"/>
        </w:rPr>
      </w:pPr>
      <w:r>
        <w:rPr>
          <w:rFonts w:ascii="Bernard MT Condensed" w:hAnsi="Bernard MT Condensed" w:cs="Times New Roman"/>
          <w:sz w:val="24"/>
          <w:szCs w:val="24"/>
          <w:lang w:val="en-US"/>
        </w:rPr>
        <w:t>Oleh RP Gregorius Pasi, SMM</w:t>
      </w:r>
    </w:p>
    <w:p w:rsidR="003A6A1D" w:rsidRPr="00C85282" w:rsidRDefault="003A6A1D" w:rsidP="003A6A1D">
      <w:pPr>
        <w:pStyle w:val="NoSpacing"/>
        <w:jc w:val="both"/>
        <w:rPr>
          <w:rFonts w:ascii="Times New Roman" w:hAnsi="Times New Roman" w:cs="Times New Roman"/>
          <w:b/>
          <w:sz w:val="24"/>
          <w:szCs w:val="24"/>
          <w:lang w:val="en-US"/>
        </w:rPr>
      </w:pPr>
    </w:p>
    <w:p w:rsidR="003A6A1D" w:rsidRPr="00C85282" w:rsidRDefault="003A6A1D" w:rsidP="003A6A1D">
      <w:pPr>
        <w:pStyle w:val="NoSpacing"/>
        <w:jc w:val="both"/>
        <w:rPr>
          <w:rFonts w:ascii="Times New Roman" w:hAnsi="Times New Roman" w:cs="Times New Roman"/>
          <w:b/>
          <w:sz w:val="24"/>
          <w:szCs w:val="24"/>
        </w:rPr>
      </w:pPr>
    </w:p>
    <w:p w:rsidR="00C85282" w:rsidRPr="009D1A4E" w:rsidRDefault="003A6A1D" w:rsidP="009D1A4E">
      <w:pPr>
        <w:pStyle w:val="NoSpacing"/>
        <w:numPr>
          <w:ilvl w:val="0"/>
          <w:numId w:val="31"/>
        </w:numPr>
        <w:ind w:hanging="720"/>
        <w:jc w:val="both"/>
        <w:rPr>
          <w:rFonts w:ascii="Bernard MT Condensed" w:hAnsi="Bernard MT Condensed" w:cs="Times New Roman"/>
          <w:sz w:val="24"/>
          <w:szCs w:val="24"/>
        </w:rPr>
      </w:pPr>
      <w:r w:rsidRPr="009D1A4E">
        <w:rPr>
          <w:rFonts w:ascii="Bernard MT Condensed" w:hAnsi="Bernard MT Condensed" w:cs="Times New Roman"/>
          <w:sz w:val="24"/>
          <w:szCs w:val="24"/>
        </w:rPr>
        <w:t>Tanggapan Maria terhadap Sabda Allah</w:t>
      </w:r>
    </w:p>
    <w:p w:rsidR="003A6A1D" w:rsidRPr="009D1A4E" w:rsidRDefault="003A6A1D" w:rsidP="009D1A4E">
      <w:pPr>
        <w:pStyle w:val="NoSpacing"/>
        <w:numPr>
          <w:ilvl w:val="0"/>
          <w:numId w:val="22"/>
        </w:numPr>
        <w:ind w:left="720" w:hanging="720"/>
        <w:jc w:val="both"/>
        <w:rPr>
          <w:rFonts w:ascii="Bernard MT Condensed" w:hAnsi="Bernard MT Condensed" w:cs="Times New Roman"/>
          <w:sz w:val="24"/>
          <w:szCs w:val="24"/>
        </w:rPr>
      </w:pPr>
      <w:r w:rsidRPr="009D1A4E">
        <w:rPr>
          <w:rFonts w:ascii="Bernard MT Condensed" w:hAnsi="Bernard MT Condensed" w:cs="Times New Roman"/>
          <w:sz w:val="24"/>
          <w:szCs w:val="24"/>
        </w:rPr>
        <w:t>“Jadilah padaku menurut perkataanmu Itu” (Luk 1:38)</w:t>
      </w:r>
    </w:p>
    <w:p w:rsidR="009D1A4E" w:rsidRDefault="003A6A1D" w:rsidP="009D1A4E">
      <w:pPr>
        <w:pStyle w:val="NoSpacing"/>
        <w:numPr>
          <w:ilvl w:val="0"/>
          <w:numId w:val="23"/>
        </w:numPr>
        <w:ind w:left="1440"/>
        <w:jc w:val="both"/>
        <w:rPr>
          <w:rFonts w:ascii="Times New Roman" w:hAnsi="Times New Roman" w:cs="Times New Roman"/>
          <w:sz w:val="24"/>
          <w:szCs w:val="24"/>
        </w:rPr>
      </w:pPr>
      <w:r w:rsidRPr="00C85282">
        <w:rPr>
          <w:rFonts w:ascii="Times New Roman" w:hAnsi="Times New Roman" w:cs="Times New Roman"/>
          <w:sz w:val="24"/>
          <w:szCs w:val="24"/>
        </w:rPr>
        <w:t xml:space="preserve">Menurut Injil Lukas, yang menjadi kriteria untuk menjadi </w:t>
      </w:r>
      <w:r w:rsidR="00C85282">
        <w:rPr>
          <w:rFonts w:ascii="Times New Roman" w:hAnsi="Times New Roman" w:cs="Times New Roman"/>
          <w:sz w:val="24"/>
          <w:szCs w:val="24"/>
          <w:lang w:val="en-US"/>
        </w:rPr>
        <w:t xml:space="preserve">MURID </w:t>
      </w:r>
      <w:r w:rsidR="00C85282">
        <w:rPr>
          <w:rFonts w:ascii="Times New Roman" w:hAnsi="Times New Roman" w:cs="Times New Roman"/>
          <w:sz w:val="24"/>
          <w:szCs w:val="24"/>
        </w:rPr>
        <w:t>YESUS</w:t>
      </w:r>
      <w:r w:rsidRPr="00C85282">
        <w:rPr>
          <w:rFonts w:ascii="Times New Roman" w:hAnsi="Times New Roman" w:cs="Times New Roman"/>
          <w:sz w:val="24"/>
          <w:szCs w:val="24"/>
        </w:rPr>
        <w:t xml:space="preserve"> adalah: mendengarkan Firman Allah dan melaksanakannya (Luk 8:21, bdk Luk 8:15). </w:t>
      </w:r>
    </w:p>
    <w:p w:rsidR="003A6A1D" w:rsidRPr="009D1A4E" w:rsidRDefault="003A6A1D" w:rsidP="009D1A4E">
      <w:pPr>
        <w:pStyle w:val="NoSpacing"/>
        <w:numPr>
          <w:ilvl w:val="0"/>
          <w:numId w:val="23"/>
        </w:numPr>
        <w:ind w:left="1440"/>
        <w:jc w:val="both"/>
        <w:rPr>
          <w:rFonts w:ascii="Times New Roman" w:hAnsi="Times New Roman" w:cs="Times New Roman"/>
          <w:sz w:val="24"/>
          <w:szCs w:val="24"/>
        </w:rPr>
      </w:pPr>
      <w:r w:rsidRPr="009D1A4E">
        <w:rPr>
          <w:rFonts w:ascii="Times New Roman" w:hAnsi="Times New Roman" w:cs="Times New Roman"/>
          <w:sz w:val="24"/>
          <w:szCs w:val="24"/>
        </w:rPr>
        <w:t>Jawaban Maria terhadap kabar gembira Malaikat (</w:t>
      </w:r>
      <w:r w:rsidRPr="009D1A4E">
        <w:rPr>
          <w:rFonts w:ascii="Times New Roman" w:hAnsi="Times New Roman" w:cs="Times New Roman"/>
          <w:b/>
          <w:sz w:val="24"/>
          <w:szCs w:val="24"/>
        </w:rPr>
        <w:t xml:space="preserve">“Jadilah padaku Menurut Perkataanmu Itu” [Luk 1:38] </w:t>
      </w:r>
      <w:r w:rsidRPr="009D1A4E">
        <w:rPr>
          <w:rFonts w:ascii="Times New Roman" w:hAnsi="Times New Roman" w:cs="Times New Roman"/>
          <w:sz w:val="24"/>
          <w:szCs w:val="24"/>
        </w:rPr>
        <w:t xml:space="preserve">memperlihatkan bahwa ia mendengarkan Firman Allah dan menerimanya. Dengan demikian ia memenuhi kriteria sebagai murid Yesus. Karena itu, bagi Lukas, Maria adalah murid atau orang Kristen yang pertama. </w:t>
      </w:r>
    </w:p>
    <w:p w:rsidR="003A6A1D" w:rsidRPr="00C85282" w:rsidRDefault="003A6A1D" w:rsidP="003A6A1D">
      <w:pPr>
        <w:pStyle w:val="NoSpacing"/>
        <w:ind w:left="900"/>
        <w:jc w:val="both"/>
        <w:rPr>
          <w:rFonts w:ascii="Times New Roman" w:hAnsi="Times New Roman" w:cs="Times New Roman"/>
          <w:sz w:val="24"/>
          <w:szCs w:val="24"/>
        </w:rPr>
      </w:pPr>
    </w:p>
    <w:p w:rsidR="003A6A1D" w:rsidRPr="009D1A4E" w:rsidRDefault="003A6A1D" w:rsidP="009D1A4E">
      <w:pPr>
        <w:pStyle w:val="NoSpacing"/>
        <w:numPr>
          <w:ilvl w:val="0"/>
          <w:numId w:val="22"/>
        </w:numPr>
        <w:ind w:left="720" w:hanging="720"/>
        <w:jc w:val="both"/>
        <w:rPr>
          <w:rFonts w:ascii="Bernard MT Condensed" w:hAnsi="Bernard MT Condensed" w:cs="Times New Roman"/>
          <w:sz w:val="24"/>
          <w:szCs w:val="24"/>
        </w:rPr>
      </w:pPr>
      <w:r w:rsidRPr="009D1A4E">
        <w:rPr>
          <w:rFonts w:ascii="Bernard MT Condensed" w:hAnsi="Bernard MT Condensed" w:cs="Times New Roman"/>
          <w:sz w:val="24"/>
          <w:szCs w:val="24"/>
        </w:rPr>
        <w:t xml:space="preserve">“Dan berbahagialah ia, yang telah percaya, sebab apa yang dikatakan kepadanya dari Tuhan, akan terlaksana” (Luk 1:45). </w:t>
      </w:r>
    </w:p>
    <w:p w:rsidR="00C85282" w:rsidRDefault="003A6A1D" w:rsidP="00C85282">
      <w:pPr>
        <w:pStyle w:val="NoSpacing"/>
        <w:numPr>
          <w:ilvl w:val="0"/>
          <w:numId w:val="24"/>
        </w:numPr>
        <w:ind w:left="1440"/>
        <w:jc w:val="both"/>
        <w:rPr>
          <w:rFonts w:ascii="Times New Roman" w:hAnsi="Times New Roman" w:cs="Times New Roman"/>
          <w:sz w:val="24"/>
          <w:szCs w:val="24"/>
        </w:rPr>
      </w:pPr>
      <w:r w:rsidRPr="00C85282">
        <w:rPr>
          <w:rFonts w:ascii="Times New Roman" w:hAnsi="Times New Roman" w:cs="Times New Roman"/>
          <w:sz w:val="24"/>
          <w:szCs w:val="24"/>
        </w:rPr>
        <w:t xml:space="preserve">Keibuan jasmani bukanlah satu-satunya dasar bagi terberkatinya Maria. </w:t>
      </w:r>
    </w:p>
    <w:p w:rsidR="003A6A1D" w:rsidRPr="00C85282" w:rsidRDefault="003A6A1D" w:rsidP="00C85282">
      <w:pPr>
        <w:pStyle w:val="NoSpacing"/>
        <w:numPr>
          <w:ilvl w:val="0"/>
          <w:numId w:val="24"/>
        </w:numPr>
        <w:ind w:left="1440"/>
        <w:jc w:val="both"/>
        <w:rPr>
          <w:rFonts w:ascii="Times New Roman" w:hAnsi="Times New Roman" w:cs="Times New Roman"/>
          <w:sz w:val="24"/>
          <w:szCs w:val="24"/>
        </w:rPr>
      </w:pPr>
      <w:r w:rsidRPr="00C85282">
        <w:rPr>
          <w:rFonts w:ascii="Times New Roman" w:hAnsi="Times New Roman" w:cs="Times New Roman"/>
          <w:sz w:val="24"/>
          <w:szCs w:val="24"/>
        </w:rPr>
        <w:t xml:space="preserve">Ia dikatakan berbahagia karena imannya akan apa yang dikatakan Tuhan kepadanya. </w:t>
      </w:r>
    </w:p>
    <w:p w:rsidR="003A6A1D" w:rsidRPr="00C85282" w:rsidRDefault="003A6A1D" w:rsidP="003A6A1D">
      <w:pPr>
        <w:pStyle w:val="NoSpacing"/>
        <w:ind w:left="900"/>
        <w:jc w:val="both"/>
        <w:rPr>
          <w:rFonts w:ascii="Times New Roman" w:hAnsi="Times New Roman" w:cs="Times New Roman"/>
          <w:sz w:val="24"/>
          <w:szCs w:val="24"/>
        </w:rPr>
      </w:pPr>
    </w:p>
    <w:p w:rsidR="003A6A1D" w:rsidRPr="009D1A4E" w:rsidRDefault="003A6A1D" w:rsidP="009D1A4E">
      <w:pPr>
        <w:pStyle w:val="NoSpacing"/>
        <w:numPr>
          <w:ilvl w:val="0"/>
          <w:numId w:val="22"/>
        </w:numPr>
        <w:ind w:left="720" w:hanging="720"/>
        <w:jc w:val="both"/>
        <w:rPr>
          <w:rFonts w:ascii="Bernard MT Condensed" w:hAnsi="Bernard MT Condensed" w:cs="Times New Roman"/>
          <w:sz w:val="24"/>
          <w:szCs w:val="24"/>
        </w:rPr>
      </w:pPr>
      <w:r w:rsidRPr="009D1A4E">
        <w:rPr>
          <w:rFonts w:ascii="Bernard MT Condensed" w:hAnsi="Bernard MT Condensed" w:cs="Times New Roman"/>
          <w:sz w:val="24"/>
          <w:szCs w:val="24"/>
        </w:rPr>
        <w:t>“Maria menyimpan segala perkara itu di dalam hatinya” (Luk 2:19, 51)</w:t>
      </w:r>
    </w:p>
    <w:p w:rsidR="00C85282" w:rsidRDefault="003A6A1D" w:rsidP="00C85282">
      <w:pPr>
        <w:pStyle w:val="NoSpacing"/>
        <w:numPr>
          <w:ilvl w:val="0"/>
          <w:numId w:val="25"/>
        </w:numPr>
        <w:ind w:left="1440"/>
        <w:jc w:val="both"/>
        <w:rPr>
          <w:rFonts w:ascii="Times New Roman" w:hAnsi="Times New Roman" w:cs="Times New Roman"/>
          <w:sz w:val="24"/>
          <w:szCs w:val="24"/>
        </w:rPr>
      </w:pPr>
      <w:r w:rsidRPr="00C85282">
        <w:rPr>
          <w:rFonts w:ascii="Times New Roman" w:hAnsi="Times New Roman" w:cs="Times New Roman"/>
          <w:sz w:val="24"/>
          <w:szCs w:val="24"/>
        </w:rPr>
        <w:t>“Menyimpan segala perkara itu di dal</w:t>
      </w:r>
      <w:r w:rsidR="00C85282">
        <w:rPr>
          <w:rFonts w:ascii="Times New Roman" w:hAnsi="Times New Roman" w:cs="Times New Roman"/>
          <w:sz w:val="24"/>
          <w:szCs w:val="24"/>
        </w:rPr>
        <w:t>am hatinya” dapat berarti terus-</w:t>
      </w:r>
      <w:r w:rsidRPr="00C85282">
        <w:rPr>
          <w:rFonts w:ascii="Times New Roman" w:hAnsi="Times New Roman" w:cs="Times New Roman"/>
          <w:sz w:val="24"/>
          <w:szCs w:val="24"/>
        </w:rPr>
        <w:t xml:space="preserve">menerus memikirkannya. </w:t>
      </w:r>
    </w:p>
    <w:p w:rsidR="00C85282" w:rsidRDefault="003A6A1D" w:rsidP="00C85282">
      <w:pPr>
        <w:pStyle w:val="NoSpacing"/>
        <w:numPr>
          <w:ilvl w:val="0"/>
          <w:numId w:val="25"/>
        </w:numPr>
        <w:ind w:left="1440"/>
        <w:jc w:val="both"/>
        <w:rPr>
          <w:rFonts w:ascii="Times New Roman" w:hAnsi="Times New Roman" w:cs="Times New Roman"/>
          <w:sz w:val="24"/>
          <w:szCs w:val="24"/>
        </w:rPr>
      </w:pPr>
      <w:r w:rsidRPr="00C85282">
        <w:rPr>
          <w:rFonts w:ascii="Times New Roman" w:hAnsi="Times New Roman" w:cs="Times New Roman"/>
          <w:sz w:val="24"/>
          <w:szCs w:val="24"/>
        </w:rPr>
        <w:t xml:space="preserve">“… Dan merenungkannya” dapat berarti menafsirkannya. </w:t>
      </w:r>
      <w:r w:rsidRPr="00C85282">
        <w:rPr>
          <w:rFonts w:ascii="Times New Roman" w:hAnsi="Times New Roman" w:cs="Times New Roman"/>
          <w:i/>
          <w:sz w:val="24"/>
          <w:szCs w:val="24"/>
        </w:rPr>
        <w:t>Symballein</w:t>
      </w:r>
      <w:r w:rsidRPr="00C85282">
        <w:rPr>
          <w:rFonts w:ascii="Times New Roman" w:hAnsi="Times New Roman" w:cs="Times New Roman"/>
          <w:sz w:val="24"/>
          <w:szCs w:val="24"/>
        </w:rPr>
        <w:t xml:space="preserve"> (merenungkan) dapat berarti berusaha menginterpretasikan hal-hal yang gelap dan sulit, yang maknanya dapat dipastikan hanya dengan bantuan Tuhan sendiri. </w:t>
      </w:r>
    </w:p>
    <w:p w:rsidR="00C85282" w:rsidRDefault="003A6A1D" w:rsidP="00C85282">
      <w:pPr>
        <w:pStyle w:val="NoSpacing"/>
        <w:numPr>
          <w:ilvl w:val="0"/>
          <w:numId w:val="25"/>
        </w:numPr>
        <w:ind w:left="1440"/>
        <w:jc w:val="both"/>
        <w:rPr>
          <w:rFonts w:ascii="Times New Roman" w:hAnsi="Times New Roman" w:cs="Times New Roman"/>
          <w:sz w:val="24"/>
          <w:szCs w:val="24"/>
        </w:rPr>
      </w:pPr>
      <w:r w:rsidRPr="00C85282">
        <w:rPr>
          <w:rFonts w:ascii="Times New Roman" w:hAnsi="Times New Roman" w:cs="Times New Roman"/>
          <w:sz w:val="24"/>
          <w:szCs w:val="24"/>
        </w:rPr>
        <w:t xml:space="preserve">Maka kalau dikatakan bahwa Maria menyimpan segala perkara itu dalam hatinya dan merenungkannya, maka maksudnya adalah bahwa Maria telah memelihara dalam hatinya, kata-kata dan kejadian misterius sekitar kelahiran Yesus (dan seputar penemuan Yesus di Bait Allah) dan berusaha menafsirkannya. </w:t>
      </w:r>
    </w:p>
    <w:p w:rsidR="00C85282" w:rsidRDefault="003A6A1D" w:rsidP="00C85282">
      <w:pPr>
        <w:pStyle w:val="NoSpacing"/>
        <w:numPr>
          <w:ilvl w:val="0"/>
          <w:numId w:val="25"/>
        </w:numPr>
        <w:ind w:left="1440"/>
        <w:jc w:val="both"/>
        <w:rPr>
          <w:rFonts w:ascii="Times New Roman" w:hAnsi="Times New Roman" w:cs="Times New Roman"/>
          <w:sz w:val="24"/>
          <w:szCs w:val="24"/>
        </w:rPr>
      </w:pPr>
      <w:r w:rsidRPr="00C85282">
        <w:rPr>
          <w:rFonts w:ascii="Times New Roman" w:hAnsi="Times New Roman" w:cs="Times New Roman"/>
          <w:sz w:val="24"/>
          <w:szCs w:val="24"/>
        </w:rPr>
        <w:t xml:space="preserve">Itu mengindikasikan bahwa Maria </w:t>
      </w:r>
      <w:r w:rsidRPr="00C85282">
        <w:rPr>
          <w:rFonts w:ascii="Times New Roman" w:hAnsi="Times New Roman" w:cs="Times New Roman"/>
          <w:b/>
          <w:sz w:val="24"/>
          <w:szCs w:val="24"/>
          <w:u w:val="single"/>
        </w:rPr>
        <w:t>tidak segera memahami semua yang telah didengarnya, tetapi ia SUDIH MENDENGARNYA</w:t>
      </w:r>
      <w:r w:rsidRPr="00C85282">
        <w:rPr>
          <w:rFonts w:ascii="Times New Roman" w:hAnsi="Times New Roman" w:cs="Times New Roman"/>
          <w:sz w:val="24"/>
          <w:szCs w:val="24"/>
        </w:rPr>
        <w:t xml:space="preserve"> dan membiarkan segala kata dan kejadian itu MERESAP ke dalam ingatannya dan terus menerus berusaha MEMAHAMI maknanya. </w:t>
      </w:r>
    </w:p>
    <w:p w:rsidR="003A6A1D" w:rsidRPr="00C85282" w:rsidRDefault="003A6A1D" w:rsidP="00C85282">
      <w:pPr>
        <w:pStyle w:val="NoSpacing"/>
        <w:numPr>
          <w:ilvl w:val="0"/>
          <w:numId w:val="25"/>
        </w:numPr>
        <w:ind w:left="1440"/>
        <w:jc w:val="both"/>
        <w:rPr>
          <w:rFonts w:ascii="Times New Roman" w:hAnsi="Times New Roman" w:cs="Times New Roman"/>
          <w:sz w:val="24"/>
          <w:szCs w:val="24"/>
        </w:rPr>
      </w:pPr>
      <w:r w:rsidRPr="00C85282">
        <w:rPr>
          <w:rFonts w:ascii="Times New Roman" w:hAnsi="Times New Roman" w:cs="Times New Roman"/>
          <w:sz w:val="24"/>
          <w:szCs w:val="24"/>
        </w:rPr>
        <w:t xml:space="preserve">Dengan demikian, Maria adalah murid teladan yang bukan hanya heran atas Sabda Allah, tetapi terus memikir-mikirkan maknanya sehingga imannya bertumbuh terus. </w:t>
      </w:r>
    </w:p>
    <w:p w:rsidR="003A6A1D" w:rsidRPr="00C85282" w:rsidRDefault="003A6A1D" w:rsidP="003A6A1D">
      <w:pPr>
        <w:pStyle w:val="NoSpacing"/>
        <w:ind w:left="900"/>
        <w:jc w:val="both"/>
        <w:rPr>
          <w:rFonts w:ascii="Times New Roman" w:hAnsi="Times New Roman" w:cs="Times New Roman"/>
          <w:sz w:val="24"/>
          <w:szCs w:val="24"/>
        </w:rPr>
      </w:pPr>
    </w:p>
    <w:p w:rsidR="003A6A1D" w:rsidRPr="009D1A4E" w:rsidRDefault="003A6A1D" w:rsidP="009D1A4E">
      <w:pPr>
        <w:pStyle w:val="NoSpacing"/>
        <w:numPr>
          <w:ilvl w:val="0"/>
          <w:numId w:val="22"/>
        </w:numPr>
        <w:ind w:left="720" w:hanging="720"/>
        <w:jc w:val="both"/>
        <w:rPr>
          <w:rFonts w:ascii="Bernard MT Condensed" w:hAnsi="Bernard MT Condensed" w:cs="Times New Roman"/>
          <w:sz w:val="24"/>
          <w:szCs w:val="24"/>
        </w:rPr>
      </w:pPr>
      <w:r w:rsidRPr="009D1A4E">
        <w:rPr>
          <w:rFonts w:ascii="Bernard MT Condensed" w:hAnsi="Bernard MT Condensed" w:cs="Times New Roman"/>
          <w:sz w:val="24"/>
          <w:szCs w:val="24"/>
        </w:rPr>
        <w:t>“Suatu pedang akan menembus jiwamu” (Luk 2:35)</w:t>
      </w:r>
    </w:p>
    <w:p w:rsidR="00C85282" w:rsidRDefault="003A6A1D" w:rsidP="00C85282">
      <w:pPr>
        <w:pStyle w:val="NoSpacing"/>
        <w:numPr>
          <w:ilvl w:val="0"/>
          <w:numId w:val="26"/>
        </w:numPr>
        <w:ind w:left="1440"/>
        <w:jc w:val="both"/>
        <w:rPr>
          <w:rFonts w:ascii="Times New Roman" w:hAnsi="Times New Roman" w:cs="Times New Roman"/>
          <w:sz w:val="24"/>
          <w:szCs w:val="24"/>
        </w:rPr>
      </w:pPr>
      <w:r w:rsidRPr="00C85282">
        <w:rPr>
          <w:rFonts w:ascii="Times New Roman" w:hAnsi="Times New Roman" w:cs="Times New Roman"/>
          <w:sz w:val="24"/>
          <w:szCs w:val="24"/>
        </w:rPr>
        <w:t xml:space="preserve">Maria dinilai dari reaksinya terhadap Yesus. </w:t>
      </w:r>
    </w:p>
    <w:p w:rsidR="003A6A1D" w:rsidRPr="00C85282" w:rsidRDefault="003A6A1D" w:rsidP="00C85282">
      <w:pPr>
        <w:pStyle w:val="NoSpacing"/>
        <w:numPr>
          <w:ilvl w:val="0"/>
          <w:numId w:val="26"/>
        </w:numPr>
        <w:ind w:left="1440"/>
        <w:jc w:val="both"/>
        <w:rPr>
          <w:rFonts w:ascii="Times New Roman" w:hAnsi="Times New Roman" w:cs="Times New Roman"/>
          <w:sz w:val="24"/>
          <w:szCs w:val="24"/>
        </w:rPr>
      </w:pPr>
      <w:r w:rsidRPr="00C85282">
        <w:rPr>
          <w:rFonts w:ascii="Times New Roman" w:hAnsi="Times New Roman" w:cs="Times New Roman"/>
          <w:sz w:val="24"/>
          <w:szCs w:val="24"/>
        </w:rPr>
        <w:t>Jadi, ukurannya bukan bahwa ia adalah Ibu Yesus, tetapi apakah ia “mendengarkan  dan memelihara firman Allah” (bdk. 11:27, 8:21)</w:t>
      </w:r>
    </w:p>
    <w:p w:rsidR="003A6A1D" w:rsidRPr="00C85282" w:rsidRDefault="003A6A1D" w:rsidP="003A6A1D">
      <w:pPr>
        <w:pStyle w:val="NoSpacing"/>
        <w:ind w:left="900"/>
        <w:jc w:val="both"/>
        <w:rPr>
          <w:rFonts w:ascii="Times New Roman" w:hAnsi="Times New Roman" w:cs="Times New Roman"/>
          <w:sz w:val="24"/>
          <w:szCs w:val="24"/>
        </w:rPr>
      </w:pPr>
    </w:p>
    <w:p w:rsidR="00C85282" w:rsidRPr="009D1A4E" w:rsidRDefault="003A6A1D" w:rsidP="009D1A4E">
      <w:pPr>
        <w:pStyle w:val="NoSpacing"/>
        <w:numPr>
          <w:ilvl w:val="0"/>
          <w:numId w:val="22"/>
        </w:numPr>
        <w:ind w:left="720" w:hanging="720"/>
        <w:jc w:val="both"/>
        <w:rPr>
          <w:rFonts w:ascii="Bernard MT Condensed" w:hAnsi="Bernard MT Condensed" w:cs="Times New Roman"/>
          <w:sz w:val="24"/>
          <w:szCs w:val="24"/>
        </w:rPr>
      </w:pPr>
      <w:r w:rsidRPr="009D1A4E">
        <w:rPr>
          <w:rFonts w:ascii="Bernard MT Condensed" w:hAnsi="Bernard MT Condensed" w:cs="Times New Roman"/>
          <w:sz w:val="24"/>
          <w:szCs w:val="24"/>
        </w:rPr>
        <w:t>“Tetapi mereka tidak mengerti apa yang dikatakan-Nya kepada mereka…. Dan ibu-Nya menyimpan semua perkara itu d</w:t>
      </w:r>
      <w:r w:rsidR="00C85282" w:rsidRPr="009D1A4E">
        <w:rPr>
          <w:rFonts w:ascii="Bernard MT Condensed" w:hAnsi="Bernard MT Condensed" w:cs="Times New Roman"/>
          <w:sz w:val="24"/>
          <w:szCs w:val="24"/>
        </w:rPr>
        <w:t>i dalam hatinya” (Luk 2: 50-5</w:t>
      </w:r>
      <w:r w:rsidR="00C85282" w:rsidRPr="009D1A4E">
        <w:rPr>
          <w:rFonts w:ascii="Bernard MT Condensed" w:hAnsi="Bernard MT Condensed" w:cs="Times New Roman"/>
          <w:sz w:val="24"/>
          <w:szCs w:val="24"/>
          <w:lang w:val="en-US"/>
        </w:rPr>
        <w:t xml:space="preserve">1) </w:t>
      </w:r>
    </w:p>
    <w:p w:rsidR="00C85282" w:rsidRDefault="003A6A1D" w:rsidP="00C85282">
      <w:pPr>
        <w:pStyle w:val="NoSpacing"/>
        <w:numPr>
          <w:ilvl w:val="0"/>
          <w:numId w:val="27"/>
        </w:numPr>
        <w:jc w:val="both"/>
        <w:rPr>
          <w:rFonts w:ascii="Times New Roman" w:hAnsi="Times New Roman" w:cs="Times New Roman"/>
          <w:b/>
          <w:sz w:val="24"/>
          <w:szCs w:val="24"/>
        </w:rPr>
      </w:pPr>
      <w:r w:rsidRPr="009D1A4E">
        <w:rPr>
          <w:rFonts w:ascii="Times New Roman" w:hAnsi="Times New Roman" w:cs="Times New Roman"/>
          <w:sz w:val="24"/>
          <w:szCs w:val="24"/>
        </w:rPr>
        <w:lastRenderedPageBreak/>
        <w:t>Penerimaan Firman Allah secara penuh, pemahaman yang tuntas tentang</w:t>
      </w:r>
      <w:r w:rsidRPr="00C85282">
        <w:rPr>
          <w:rFonts w:ascii="Times New Roman" w:hAnsi="Times New Roman" w:cs="Times New Roman"/>
          <w:sz w:val="24"/>
          <w:szCs w:val="24"/>
        </w:rPr>
        <w:t xml:space="preserve"> siapakah Yesus sesungguhnya, serta kemuridan yang utuh, belumlah mungkin. Ini baru akan dimungkinkan, lewat karya, salib dan kebangkitan Kristus. </w:t>
      </w:r>
    </w:p>
    <w:p w:rsidR="00C85282" w:rsidRDefault="003A6A1D" w:rsidP="00C85282">
      <w:pPr>
        <w:pStyle w:val="NoSpacing"/>
        <w:numPr>
          <w:ilvl w:val="0"/>
          <w:numId w:val="27"/>
        </w:numPr>
        <w:jc w:val="both"/>
        <w:rPr>
          <w:rFonts w:ascii="Times New Roman" w:hAnsi="Times New Roman" w:cs="Times New Roman"/>
          <w:b/>
          <w:sz w:val="24"/>
          <w:szCs w:val="24"/>
        </w:rPr>
      </w:pPr>
      <w:r w:rsidRPr="00C85282">
        <w:rPr>
          <w:rFonts w:ascii="Times New Roman" w:hAnsi="Times New Roman" w:cs="Times New Roman"/>
          <w:sz w:val="24"/>
          <w:szCs w:val="24"/>
        </w:rPr>
        <w:t>Reaksi akhir orang tua Yesus ini serupa dengan reaksi para murid sesudah pemberitahuan ketiga tentang penderitaan Yesus: “Meraka sama sekali tidak mengerti semuanya itu; arti perkataan itu tersembunyi bagi mereka” (Luk 18:34).</w:t>
      </w:r>
    </w:p>
    <w:p w:rsidR="003A6A1D" w:rsidRPr="00C85282" w:rsidRDefault="003A6A1D" w:rsidP="00C85282">
      <w:pPr>
        <w:pStyle w:val="NoSpacing"/>
        <w:numPr>
          <w:ilvl w:val="0"/>
          <w:numId w:val="27"/>
        </w:numPr>
        <w:jc w:val="both"/>
        <w:rPr>
          <w:rFonts w:ascii="Times New Roman" w:hAnsi="Times New Roman" w:cs="Times New Roman"/>
          <w:b/>
          <w:sz w:val="24"/>
          <w:szCs w:val="24"/>
        </w:rPr>
      </w:pPr>
      <w:r w:rsidRPr="00C85282">
        <w:rPr>
          <w:rFonts w:ascii="Times New Roman" w:hAnsi="Times New Roman" w:cs="Times New Roman"/>
          <w:sz w:val="24"/>
          <w:szCs w:val="24"/>
        </w:rPr>
        <w:t>Akan tetapi, Maria menyimpan apa yang belum dipahaminya itu dan terus berusaha memahaminya (bdk. Luk 2:19)</w:t>
      </w:r>
    </w:p>
    <w:p w:rsidR="003A6A1D" w:rsidRPr="00C85282" w:rsidRDefault="003A6A1D" w:rsidP="003A6A1D">
      <w:pPr>
        <w:pStyle w:val="NoSpacing"/>
        <w:ind w:left="540"/>
        <w:jc w:val="both"/>
        <w:rPr>
          <w:rFonts w:ascii="Times New Roman" w:hAnsi="Times New Roman" w:cs="Times New Roman"/>
          <w:b/>
          <w:sz w:val="24"/>
          <w:szCs w:val="24"/>
        </w:rPr>
      </w:pPr>
    </w:p>
    <w:p w:rsidR="003A6A1D" w:rsidRPr="009D1A4E" w:rsidRDefault="003A6A1D" w:rsidP="009D1A4E">
      <w:pPr>
        <w:pStyle w:val="NoSpacing"/>
        <w:numPr>
          <w:ilvl w:val="0"/>
          <w:numId w:val="22"/>
        </w:numPr>
        <w:ind w:left="720" w:hanging="720"/>
        <w:jc w:val="both"/>
        <w:rPr>
          <w:rFonts w:ascii="Bernard MT Condensed" w:hAnsi="Bernard MT Condensed" w:cs="Times New Roman"/>
          <w:sz w:val="24"/>
          <w:szCs w:val="24"/>
        </w:rPr>
      </w:pPr>
      <w:r w:rsidRPr="009D1A4E">
        <w:rPr>
          <w:rFonts w:ascii="Bernard MT Condensed" w:hAnsi="Bernard MT Condensed" w:cs="Times New Roman"/>
          <w:sz w:val="24"/>
          <w:szCs w:val="24"/>
        </w:rPr>
        <w:t>“Ibu-Ku dan saudara-saudara-Ku ialah mereka, yang mendengarkan firman Allah dan melakukannya” (Luk 8:21).</w:t>
      </w:r>
    </w:p>
    <w:p w:rsidR="00C85282" w:rsidRDefault="003A6A1D" w:rsidP="00C85282">
      <w:pPr>
        <w:pStyle w:val="NoSpacing"/>
        <w:numPr>
          <w:ilvl w:val="0"/>
          <w:numId w:val="7"/>
        </w:numPr>
        <w:ind w:left="1440"/>
        <w:jc w:val="both"/>
        <w:rPr>
          <w:rFonts w:ascii="Times New Roman" w:hAnsi="Times New Roman" w:cs="Times New Roman"/>
          <w:sz w:val="24"/>
          <w:szCs w:val="24"/>
        </w:rPr>
      </w:pPr>
      <w:r w:rsidRPr="00C85282">
        <w:rPr>
          <w:rFonts w:ascii="Times New Roman" w:hAnsi="Times New Roman" w:cs="Times New Roman"/>
          <w:sz w:val="24"/>
          <w:szCs w:val="24"/>
        </w:rPr>
        <w:t xml:space="preserve">Kriteria seorang murid Yesus adalah mendengarkan Sabda Tuhan dan merenungkannya. Ibu dan saudara-saudara Yesus memenuhi kriteria di atas. </w:t>
      </w:r>
    </w:p>
    <w:p w:rsidR="003A6A1D" w:rsidRPr="00C85282" w:rsidRDefault="003A6A1D" w:rsidP="00C85282">
      <w:pPr>
        <w:pStyle w:val="NoSpacing"/>
        <w:numPr>
          <w:ilvl w:val="0"/>
          <w:numId w:val="7"/>
        </w:numPr>
        <w:ind w:left="1440"/>
        <w:jc w:val="both"/>
        <w:rPr>
          <w:rFonts w:ascii="Times New Roman" w:hAnsi="Times New Roman" w:cs="Times New Roman"/>
          <w:sz w:val="24"/>
          <w:szCs w:val="24"/>
        </w:rPr>
      </w:pPr>
      <w:r w:rsidRPr="00C85282">
        <w:rPr>
          <w:rFonts w:ascii="Times New Roman" w:hAnsi="Times New Roman" w:cs="Times New Roman"/>
          <w:sz w:val="24"/>
          <w:szCs w:val="24"/>
        </w:rPr>
        <w:t xml:space="preserve">Perumpamaan tentang penabur dan benih (Luk 8:4-15) mendahului kisah tentang ibu dan sanak saudara Yesus ini. </w:t>
      </w:r>
    </w:p>
    <w:p w:rsidR="00C85282" w:rsidRDefault="00C85282" w:rsidP="00C85282">
      <w:pPr>
        <w:pStyle w:val="NoSpacing"/>
        <w:ind w:left="1440"/>
        <w:jc w:val="both"/>
        <w:rPr>
          <w:rFonts w:ascii="Times New Roman" w:hAnsi="Times New Roman" w:cs="Times New Roman"/>
          <w:sz w:val="24"/>
          <w:szCs w:val="24"/>
        </w:rPr>
      </w:pPr>
    </w:p>
    <w:p w:rsidR="00C85282" w:rsidRDefault="003A6A1D" w:rsidP="00C85282">
      <w:pPr>
        <w:pStyle w:val="NoSpacing"/>
        <w:numPr>
          <w:ilvl w:val="0"/>
          <w:numId w:val="28"/>
        </w:numPr>
        <w:jc w:val="both"/>
        <w:rPr>
          <w:rFonts w:ascii="Times New Roman" w:hAnsi="Times New Roman" w:cs="Times New Roman"/>
          <w:sz w:val="24"/>
          <w:szCs w:val="24"/>
        </w:rPr>
      </w:pPr>
      <w:r w:rsidRPr="00C85282">
        <w:rPr>
          <w:rFonts w:ascii="Times New Roman" w:hAnsi="Times New Roman" w:cs="Times New Roman"/>
          <w:sz w:val="24"/>
          <w:szCs w:val="24"/>
        </w:rPr>
        <w:t>Dalam kalimat terakhir penjelasan perumpamaan ini dikatakan “yang jatuh di tanah yang baik itu ialah orang yang setelah mendengar firman itu, menyimpannya dalam hati yang baik dan mengeluarkan buah dalam ketekunan.”</w:t>
      </w:r>
    </w:p>
    <w:p w:rsidR="00C85282" w:rsidRDefault="003A6A1D" w:rsidP="00C85282">
      <w:pPr>
        <w:pStyle w:val="NoSpacing"/>
        <w:numPr>
          <w:ilvl w:val="0"/>
          <w:numId w:val="28"/>
        </w:numPr>
        <w:jc w:val="both"/>
        <w:rPr>
          <w:rFonts w:ascii="Times New Roman" w:hAnsi="Times New Roman" w:cs="Times New Roman"/>
          <w:sz w:val="24"/>
          <w:szCs w:val="24"/>
        </w:rPr>
      </w:pPr>
      <w:r w:rsidRPr="00C85282">
        <w:rPr>
          <w:rFonts w:ascii="Times New Roman" w:hAnsi="Times New Roman" w:cs="Times New Roman"/>
          <w:sz w:val="24"/>
          <w:szCs w:val="24"/>
        </w:rPr>
        <w:t xml:space="preserve">Ayat di atas berkaitan dengan perkataan Yesus dalam Luk 8:21: “Ibu-Ku dan saudara-saudara-Ku ialah mereka yang mendengarkan firman Allah dan melakukannya.” </w:t>
      </w:r>
    </w:p>
    <w:p w:rsidR="003A6A1D" w:rsidRPr="009D1A4E" w:rsidRDefault="00C85282" w:rsidP="00C85282">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lang w:val="en-US"/>
        </w:rPr>
        <w:t>]</w:t>
      </w:r>
      <w:r w:rsidR="003A6A1D" w:rsidRPr="00C85282">
        <w:rPr>
          <w:rFonts w:ascii="Times New Roman" w:hAnsi="Times New Roman" w:cs="Times New Roman"/>
          <w:sz w:val="24"/>
          <w:szCs w:val="24"/>
        </w:rPr>
        <w:t xml:space="preserve">Dengan demikian penginjil Lukas menggarisbawahi fakta bahwa ibu dan saudara-saudara Yesus merupakan contoh benih yang jatuh di tanah yang baik. Hal ini sesuai dengan jawaban Maria yang pertama terhadap Firman Allah dalam Luk 1: 38: “Sesungguhnya aku ini adalah hamba </w:t>
      </w:r>
      <w:r w:rsidR="003A6A1D" w:rsidRPr="009D1A4E">
        <w:rPr>
          <w:rFonts w:ascii="Times New Roman" w:hAnsi="Times New Roman" w:cs="Times New Roman"/>
          <w:sz w:val="24"/>
          <w:szCs w:val="24"/>
        </w:rPr>
        <w:t>Tuhan, jadilah padaku menurut perkataanmu itu.”</w:t>
      </w:r>
    </w:p>
    <w:p w:rsidR="003A6A1D" w:rsidRPr="009D1A4E" w:rsidRDefault="003A6A1D" w:rsidP="003A6A1D">
      <w:pPr>
        <w:pStyle w:val="NoSpacing"/>
        <w:jc w:val="both"/>
        <w:rPr>
          <w:rFonts w:ascii="Bernard MT Condensed" w:hAnsi="Bernard MT Condensed" w:cs="Times New Roman"/>
          <w:sz w:val="24"/>
          <w:szCs w:val="24"/>
        </w:rPr>
      </w:pPr>
    </w:p>
    <w:p w:rsidR="003A6A1D" w:rsidRPr="009D1A4E" w:rsidRDefault="003A6A1D" w:rsidP="009D1A4E">
      <w:pPr>
        <w:pStyle w:val="NoSpacing"/>
        <w:numPr>
          <w:ilvl w:val="0"/>
          <w:numId w:val="22"/>
        </w:numPr>
        <w:ind w:left="720" w:hanging="720"/>
        <w:jc w:val="both"/>
        <w:rPr>
          <w:rFonts w:ascii="Bernard MT Condensed" w:hAnsi="Bernard MT Condensed" w:cs="Times New Roman"/>
          <w:sz w:val="24"/>
          <w:szCs w:val="24"/>
        </w:rPr>
      </w:pPr>
      <w:r w:rsidRPr="009D1A4E">
        <w:rPr>
          <w:rFonts w:ascii="Bernard MT Condensed" w:hAnsi="Bernard MT Condensed" w:cs="Times New Roman"/>
          <w:sz w:val="24"/>
          <w:szCs w:val="24"/>
        </w:rPr>
        <w:t xml:space="preserve">“Yang berbahagia ialah mereka yang mendengarkan firman Allah dan yang memeliharanya” (Luk 11:28). </w:t>
      </w:r>
    </w:p>
    <w:p w:rsidR="00C85282" w:rsidRDefault="003A6A1D" w:rsidP="00C85282">
      <w:pPr>
        <w:pStyle w:val="NoSpacing"/>
        <w:numPr>
          <w:ilvl w:val="0"/>
          <w:numId w:val="29"/>
        </w:numPr>
        <w:ind w:left="1440"/>
        <w:jc w:val="both"/>
        <w:rPr>
          <w:rFonts w:ascii="Times New Roman" w:hAnsi="Times New Roman" w:cs="Times New Roman"/>
          <w:b/>
          <w:sz w:val="24"/>
          <w:szCs w:val="24"/>
        </w:rPr>
      </w:pPr>
      <w:r w:rsidRPr="00C85282">
        <w:rPr>
          <w:rFonts w:ascii="Times New Roman" w:hAnsi="Times New Roman" w:cs="Times New Roman"/>
          <w:sz w:val="24"/>
          <w:szCs w:val="24"/>
        </w:rPr>
        <w:t>“Ketika Yesus masih berbicara, berserulah seorang perempuan dari antara orang banyak dan berkata kepada-Nya: “Berbahagialah ibu yang telah mengandung dan susu yang telah menyusui Engkau” (Luk 11:27).</w:t>
      </w:r>
    </w:p>
    <w:p w:rsidR="00C85282" w:rsidRDefault="003A6A1D" w:rsidP="00C85282">
      <w:pPr>
        <w:pStyle w:val="NoSpacing"/>
        <w:numPr>
          <w:ilvl w:val="0"/>
          <w:numId w:val="29"/>
        </w:numPr>
        <w:ind w:left="1440"/>
        <w:jc w:val="both"/>
        <w:rPr>
          <w:rFonts w:ascii="Times New Roman" w:hAnsi="Times New Roman" w:cs="Times New Roman"/>
          <w:b/>
          <w:sz w:val="24"/>
          <w:szCs w:val="24"/>
        </w:rPr>
      </w:pPr>
      <w:r w:rsidRPr="00C85282">
        <w:rPr>
          <w:rFonts w:ascii="Times New Roman" w:hAnsi="Times New Roman" w:cs="Times New Roman"/>
          <w:sz w:val="24"/>
          <w:szCs w:val="24"/>
        </w:rPr>
        <w:t xml:space="preserve">Pujian wanita itu mirip dengan pujian Elisabet kepada Maria sebagai ibu (1:42b), yang diperjelas dalam 1:45; dasar pujian itu bukan hanya keibuan jasmani, tetapi lebih lagi karena iman Maria akan firman Tuhan. </w:t>
      </w:r>
    </w:p>
    <w:p w:rsidR="00C85282" w:rsidRDefault="003A6A1D" w:rsidP="00C85282">
      <w:pPr>
        <w:pStyle w:val="NoSpacing"/>
        <w:numPr>
          <w:ilvl w:val="0"/>
          <w:numId w:val="29"/>
        </w:numPr>
        <w:ind w:left="1440"/>
        <w:jc w:val="both"/>
        <w:rPr>
          <w:rFonts w:ascii="Times New Roman" w:hAnsi="Times New Roman" w:cs="Times New Roman"/>
          <w:b/>
          <w:sz w:val="24"/>
          <w:szCs w:val="24"/>
        </w:rPr>
      </w:pPr>
      <w:r w:rsidRPr="00C85282">
        <w:rPr>
          <w:rFonts w:ascii="Times New Roman" w:hAnsi="Times New Roman" w:cs="Times New Roman"/>
          <w:sz w:val="24"/>
          <w:szCs w:val="24"/>
        </w:rPr>
        <w:t xml:space="preserve">Wanita tersebut memuji ibu Yesus karena telah melahirkan anak seperti Yesus. </w:t>
      </w:r>
    </w:p>
    <w:p w:rsidR="00C85282" w:rsidRDefault="003A6A1D" w:rsidP="00C85282">
      <w:pPr>
        <w:pStyle w:val="NoSpacing"/>
        <w:numPr>
          <w:ilvl w:val="0"/>
          <w:numId w:val="29"/>
        </w:numPr>
        <w:ind w:left="1440"/>
        <w:jc w:val="both"/>
        <w:rPr>
          <w:rFonts w:ascii="Times New Roman" w:hAnsi="Times New Roman" w:cs="Times New Roman"/>
          <w:b/>
          <w:sz w:val="24"/>
          <w:szCs w:val="24"/>
        </w:rPr>
      </w:pPr>
      <w:r w:rsidRPr="00C85282">
        <w:rPr>
          <w:rFonts w:ascii="Times New Roman" w:hAnsi="Times New Roman" w:cs="Times New Roman"/>
          <w:sz w:val="24"/>
          <w:szCs w:val="24"/>
        </w:rPr>
        <w:t xml:space="preserve">Lalu Yesus menegaskan bahwa kebahagiaan sejati berasal dari hal mendengarkan firman Allah dan memeliharanya. </w:t>
      </w:r>
    </w:p>
    <w:p w:rsidR="003A6A1D" w:rsidRPr="00C85282" w:rsidRDefault="003A6A1D" w:rsidP="00C85282">
      <w:pPr>
        <w:pStyle w:val="NoSpacing"/>
        <w:numPr>
          <w:ilvl w:val="0"/>
          <w:numId w:val="29"/>
        </w:numPr>
        <w:ind w:left="1440"/>
        <w:jc w:val="both"/>
        <w:rPr>
          <w:rFonts w:ascii="Times New Roman" w:hAnsi="Times New Roman" w:cs="Times New Roman"/>
          <w:b/>
          <w:sz w:val="24"/>
          <w:szCs w:val="24"/>
        </w:rPr>
      </w:pPr>
      <w:r w:rsidRPr="00C85282">
        <w:rPr>
          <w:rFonts w:ascii="Times New Roman" w:hAnsi="Times New Roman" w:cs="Times New Roman"/>
          <w:sz w:val="24"/>
          <w:szCs w:val="24"/>
        </w:rPr>
        <w:t xml:space="preserve">Jadi Ibu Yesus memang patut disebut bahagia, tetapi bukan semata-mata karena ia telah melahirkan Yesus. Kebahagiaan Maria dilandaskan pada fakta bahwa ia telah mendengar, percaya, taat, memelihara dan merenungkan firman Allah, serta terus </w:t>
      </w:r>
    </w:p>
    <w:p w:rsidR="003A6A1D" w:rsidRPr="00C85282" w:rsidRDefault="003A6A1D" w:rsidP="003A6A1D">
      <w:pPr>
        <w:pStyle w:val="NoSpacing"/>
        <w:ind w:left="900"/>
        <w:jc w:val="both"/>
        <w:rPr>
          <w:rFonts w:ascii="Times New Roman" w:hAnsi="Times New Roman" w:cs="Times New Roman"/>
          <w:sz w:val="24"/>
          <w:szCs w:val="24"/>
        </w:rPr>
      </w:pPr>
    </w:p>
    <w:p w:rsidR="003A6A1D" w:rsidRDefault="003A6A1D" w:rsidP="003A6A1D">
      <w:pPr>
        <w:pStyle w:val="NoSpacing"/>
        <w:ind w:left="900"/>
        <w:jc w:val="both"/>
        <w:rPr>
          <w:rFonts w:ascii="Mongolian Baiti" w:hAnsi="Mongolian Baiti" w:cs="Mongolian Baiti"/>
          <w:sz w:val="24"/>
          <w:szCs w:val="24"/>
        </w:rPr>
      </w:pPr>
    </w:p>
    <w:p w:rsidR="00C85282" w:rsidRDefault="00C85282" w:rsidP="003A6A1D">
      <w:pPr>
        <w:pStyle w:val="NoSpacing"/>
        <w:ind w:left="900"/>
        <w:jc w:val="both"/>
        <w:rPr>
          <w:rFonts w:ascii="Mongolian Baiti" w:hAnsi="Mongolian Baiti" w:cs="Mongolian Baiti"/>
          <w:sz w:val="24"/>
          <w:szCs w:val="24"/>
        </w:rPr>
      </w:pPr>
    </w:p>
    <w:p w:rsidR="00C85282" w:rsidRDefault="00C85282" w:rsidP="003A6A1D">
      <w:pPr>
        <w:pStyle w:val="NoSpacing"/>
        <w:ind w:left="900"/>
        <w:jc w:val="both"/>
        <w:rPr>
          <w:rFonts w:ascii="Mongolian Baiti" w:hAnsi="Mongolian Baiti" w:cs="Mongolian Baiti"/>
          <w:sz w:val="24"/>
          <w:szCs w:val="24"/>
        </w:rPr>
      </w:pPr>
    </w:p>
    <w:p w:rsidR="00C85282" w:rsidRDefault="00C85282" w:rsidP="003A6A1D">
      <w:pPr>
        <w:pStyle w:val="NoSpacing"/>
        <w:ind w:left="900"/>
        <w:jc w:val="both"/>
        <w:rPr>
          <w:rFonts w:ascii="Mongolian Baiti" w:hAnsi="Mongolian Baiti" w:cs="Mongolian Baiti"/>
          <w:sz w:val="24"/>
          <w:szCs w:val="24"/>
        </w:rPr>
      </w:pPr>
    </w:p>
    <w:p w:rsidR="003A6A1D" w:rsidRDefault="003A6A1D" w:rsidP="003A6A1D">
      <w:pPr>
        <w:pStyle w:val="NoSpacing"/>
        <w:ind w:firstLine="709"/>
        <w:jc w:val="both"/>
        <w:rPr>
          <w:rFonts w:ascii="Times New Roman" w:eastAsiaTheme="minorEastAsia" w:hAnsi="Times New Roman" w:cs="Times New Roman"/>
          <w:sz w:val="24"/>
          <w:szCs w:val="24"/>
          <w:lang w:eastAsia="id-ID"/>
        </w:rPr>
      </w:pPr>
    </w:p>
    <w:p w:rsidR="003A6A1D" w:rsidRPr="009E3D8F" w:rsidRDefault="003A6A1D" w:rsidP="009D1A4E">
      <w:pPr>
        <w:pStyle w:val="NoSpacing"/>
        <w:numPr>
          <w:ilvl w:val="0"/>
          <w:numId w:val="30"/>
        </w:numPr>
        <w:ind w:hanging="720"/>
        <w:jc w:val="both"/>
        <w:rPr>
          <w:rFonts w:ascii="Bernard MT Condensed" w:eastAsiaTheme="minorEastAsia" w:hAnsi="Bernard MT Condensed" w:cs="Times New Roman"/>
          <w:sz w:val="24"/>
          <w:szCs w:val="24"/>
          <w:lang w:val="en-GB" w:eastAsia="id-ID"/>
        </w:rPr>
      </w:pPr>
      <w:r w:rsidRPr="009E3D8F">
        <w:rPr>
          <w:rFonts w:ascii="Bernard MT Condensed" w:eastAsiaTheme="minorEastAsia" w:hAnsi="Bernard MT Condensed" w:cs="Times New Roman"/>
          <w:sz w:val="24"/>
          <w:szCs w:val="24"/>
          <w:lang w:val="en-GB" w:eastAsia="id-ID"/>
        </w:rPr>
        <w:t>Bebera</w:t>
      </w:r>
      <w:r w:rsidR="009D1A4E">
        <w:rPr>
          <w:rFonts w:ascii="Bernard MT Condensed" w:eastAsiaTheme="minorEastAsia" w:hAnsi="Bernard MT Condensed" w:cs="Times New Roman"/>
          <w:sz w:val="24"/>
          <w:szCs w:val="24"/>
          <w:lang w:val="en-GB" w:eastAsia="id-ID"/>
        </w:rPr>
        <w:t>pa Aspek dari Sikap</w:t>
      </w:r>
      <w:r w:rsidR="00C85282">
        <w:rPr>
          <w:rFonts w:ascii="Bernard MT Condensed" w:eastAsiaTheme="minorEastAsia" w:hAnsi="Bernard MT Condensed" w:cs="Times New Roman"/>
          <w:sz w:val="24"/>
          <w:szCs w:val="24"/>
          <w:lang w:val="en-GB" w:eastAsia="id-ID"/>
        </w:rPr>
        <w:t xml:space="preserve"> Maria terhadap Sabda Tuhan</w:t>
      </w:r>
    </w:p>
    <w:p w:rsidR="003A6A1D" w:rsidRPr="00462EFA" w:rsidRDefault="003A6A1D" w:rsidP="00462EFA">
      <w:pPr>
        <w:pStyle w:val="NoSpacing"/>
        <w:numPr>
          <w:ilvl w:val="0"/>
          <w:numId w:val="14"/>
        </w:numPr>
        <w:tabs>
          <w:tab w:val="left" w:pos="709"/>
        </w:tabs>
        <w:ind w:hanging="720"/>
        <w:jc w:val="both"/>
        <w:rPr>
          <w:rFonts w:ascii="Bernard MT Condensed" w:hAnsi="Bernard MT Condensed"/>
          <w:sz w:val="24"/>
          <w:szCs w:val="24"/>
        </w:rPr>
      </w:pPr>
      <w:r w:rsidRPr="009E3D8F">
        <w:rPr>
          <w:rFonts w:ascii="Bernard MT Condensed" w:hAnsi="Bernard MT Condensed"/>
          <w:sz w:val="24"/>
          <w:szCs w:val="24"/>
          <w:lang w:val="en-GB"/>
        </w:rPr>
        <w:t>Rencana Allah Berada pada Urutan Pertama</w:t>
      </w:r>
    </w:p>
    <w:p w:rsidR="003A6A1D" w:rsidRPr="009D1A4E" w:rsidRDefault="003A6A1D" w:rsidP="009D1A4E">
      <w:pPr>
        <w:pStyle w:val="NoSpacing"/>
        <w:numPr>
          <w:ilvl w:val="0"/>
          <w:numId w:val="15"/>
        </w:numPr>
        <w:tabs>
          <w:tab w:val="left" w:pos="1134"/>
          <w:tab w:val="left" w:pos="1440"/>
        </w:tabs>
        <w:ind w:left="1134" w:hanging="425"/>
        <w:jc w:val="both"/>
        <w:rPr>
          <w:rFonts w:ascii="Times New Roman" w:hAnsi="Times New Roman" w:cs="Times New Roman"/>
          <w:sz w:val="24"/>
          <w:szCs w:val="24"/>
        </w:rPr>
      </w:pPr>
      <w:r w:rsidRPr="009E3D8F">
        <w:rPr>
          <w:rFonts w:ascii="Times New Roman" w:hAnsi="Times New Roman" w:cs="Times New Roman"/>
          <w:sz w:val="24"/>
          <w:szCs w:val="24"/>
        </w:rPr>
        <w:t xml:space="preserve">Wanita mudah dari Nazaret ini ditumbuhkan oleh Sabda Allah; Sabda Allah yang berdaya dan efektif yang disampaikan oleh para nabi, dikontemplasikan dalam kebaktian di Bait Allah dan di rumah. Sabda ini begerak dari mulut Allah yang memenuhi rencana-Nya dalam sejarah, seperti dikatakan oleh Nabi Yesaya: 55: 10-11. </w:t>
      </w:r>
    </w:p>
    <w:p w:rsidR="003A6A1D" w:rsidRPr="009D1A4E" w:rsidRDefault="003A6A1D" w:rsidP="009D1A4E">
      <w:pPr>
        <w:pStyle w:val="NoSpacing"/>
        <w:numPr>
          <w:ilvl w:val="0"/>
          <w:numId w:val="15"/>
        </w:numPr>
        <w:tabs>
          <w:tab w:val="left" w:pos="1134"/>
        </w:tabs>
        <w:ind w:left="1134" w:hanging="425"/>
        <w:jc w:val="both"/>
        <w:rPr>
          <w:rFonts w:ascii="Times New Roman" w:hAnsi="Times New Roman" w:cs="Times New Roman"/>
          <w:sz w:val="24"/>
          <w:szCs w:val="24"/>
        </w:rPr>
      </w:pPr>
      <w:r w:rsidRPr="009E3D8F">
        <w:rPr>
          <w:rFonts w:ascii="Times New Roman" w:hAnsi="Times New Roman" w:cs="Times New Roman"/>
          <w:sz w:val="24"/>
          <w:szCs w:val="24"/>
        </w:rPr>
        <w:t>Maria tumbuh dalam rasa hormat terhadap Sabda Allah, sebuah pelajaran yang dia terima dari leluhurnya. Akan tetapi sebagai murid, Mar</w:t>
      </w:r>
      <w:r w:rsidR="009D1A4E">
        <w:rPr>
          <w:rFonts w:ascii="Times New Roman" w:hAnsi="Times New Roman" w:cs="Times New Roman"/>
          <w:sz w:val="24"/>
          <w:szCs w:val="24"/>
        </w:rPr>
        <w:t xml:space="preserve">ia bergerak melampaui gurunya. </w:t>
      </w:r>
      <w:r w:rsidRPr="009E3D8F">
        <w:rPr>
          <w:rFonts w:ascii="Times New Roman" w:hAnsi="Times New Roman" w:cs="Times New Roman"/>
          <w:sz w:val="24"/>
          <w:szCs w:val="24"/>
        </w:rPr>
        <w:t>Setiap Sabda yang keluar dari mulut Allah menemukan ruang dalam dirinya.</w:t>
      </w:r>
    </w:p>
    <w:p w:rsidR="003A6A1D" w:rsidRPr="00462EFA" w:rsidRDefault="003A6A1D" w:rsidP="00462EFA">
      <w:pPr>
        <w:pStyle w:val="NoSpacing"/>
        <w:numPr>
          <w:ilvl w:val="0"/>
          <w:numId w:val="15"/>
        </w:numPr>
        <w:tabs>
          <w:tab w:val="left" w:pos="1134"/>
        </w:tabs>
        <w:ind w:left="1134" w:hanging="425"/>
        <w:jc w:val="both"/>
        <w:rPr>
          <w:rFonts w:ascii="Times New Roman" w:hAnsi="Times New Roman" w:cs="Times New Roman"/>
          <w:sz w:val="24"/>
          <w:szCs w:val="24"/>
        </w:rPr>
      </w:pPr>
      <w:r w:rsidRPr="009E3D8F">
        <w:rPr>
          <w:rFonts w:ascii="Times New Roman" w:hAnsi="Times New Roman" w:cs="Times New Roman"/>
          <w:sz w:val="24"/>
          <w:szCs w:val="24"/>
        </w:rPr>
        <w:t xml:space="preserve">Dia, lebih dari semua orang lain, mengerti bahwa Allah berbicara dan Dialah yang pertama berbicara: Sabda-Nya, Kehendak-Nya dan rencananya menempati tempat pertama. Jawaban kita mungkin, hanya karena Dialah yang pertama berbicara. Iman kita bergantung pada keputusan Allah untuk mewahyukan diri, untuk menuntun, merahmati kita. </w:t>
      </w:r>
    </w:p>
    <w:p w:rsidR="003A6A1D" w:rsidRPr="009E3D8F" w:rsidRDefault="003A6A1D" w:rsidP="003A6A1D">
      <w:pPr>
        <w:pStyle w:val="NoSpacing"/>
        <w:numPr>
          <w:ilvl w:val="0"/>
          <w:numId w:val="15"/>
        </w:numPr>
        <w:tabs>
          <w:tab w:val="left" w:pos="1134"/>
        </w:tabs>
        <w:ind w:left="1134" w:hanging="425"/>
        <w:jc w:val="both"/>
        <w:rPr>
          <w:rFonts w:ascii="Times New Roman" w:hAnsi="Times New Roman" w:cs="Times New Roman"/>
          <w:sz w:val="24"/>
          <w:szCs w:val="24"/>
        </w:rPr>
      </w:pPr>
      <w:r w:rsidRPr="009E3D8F">
        <w:rPr>
          <w:rFonts w:ascii="Times New Roman" w:hAnsi="Times New Roman" w:cs="Times New Roman"/>
          <w:sz w:val="24"/>
          <w:szCs w:val="24"/>
        </w:rPr>
        <w:t>Dalam hidup Maria menjadi nyata bahwa Allah yang pertama berbicara.</w:t>
      </w:r>
    </w:p>
    <w:p w:rsidR="003A6A1D" w:rsidRDefault="003A6A1D" w:rsidP="003A6A1D">
      <w:pPr>
        <w:pStyle w:val="NoSpacing"/>
        <w:tabs>
          <w:tab w:val="left" w:pos="360"/>
        </w:tabs>
        <w:jc w:val="both"/>
        <w:rPr>
          <w:rFonts w:ascii="Tw Cen MT" w:hAnsi="Tw Cen MT"/>
          <w:b/>
          <w:sz w:val="24"/>
          <w:szCs w:val="24"/>
        </w:rPr>
      </w:pPr>
    </w:p>
    <w:p w:rsidR="003A6A1D" w:rsidRPr="00462EFA" w:rsidRDefault="003A6A1D" w:rsidP="00462EFA">
      <w:pPr>
        <w:pStyle w:val="NoSpacing"/>
        <w:numPr>
          <w:ilvl w:val="0"/>
          <w:numId w:val="14"/>
        </w:numPr>
        <w:ind w:hanging="720"/>
        <w:jc w:val="both"/>
        <w:rPr>
          <w:rFonts w:ascii="Bernard MT Condensed" w:hAnsi="Bernard MT Condensed"/>
          <w:sz w:val="24"/>
          <w:szCs w:val="24"/>
        </w:rPr>
      </w:pPr>
      <w:r w:rsidRPr="009E3D8F">
        <w:rPr>
          <w:rFonts w:ascii="Bernard MT Condensed" w:hAnsi="Bernard MT Condensed"/>
          <w:sz w:val="24"/>
          <w:szCs w:val="24"/>
        </w:rPr>
        <w:t>Mendengarkan</w:t>
      </w:r>
    </w:p>
    <w:p w:rsidR="009D1A4E" w:rsidRDefault="003A6A1D" w:rsidP="009D1A4E">
      <w:pPr>
        <w:pStyle w:val="NoSpacing"/>
        <w:numPr>
          <w:ilvl w:val="0"/>
          <w:numId w:val="12"/>
        </w:numPr>
        <w:ind w:left="1134" w:hanging="425"/>
        <w:jc w:val="both"/>
        <w:rPr>
          <w:rFonts w:ascii="Times New Roman" w:hAnsi="Times New Roman" w:cs="Times New Roman"/>
          <w:sz w:val="24"/>
          <w:szCs w:val="24"/>
        </w:rPr>
      </w:pPr>
      <w:r w:rsidRPr="009E3D8F">
        <w:rPr>
          <w:rFonts w:ascii="Times New Roman" w:hAnsi="Times New Roman" w:cs="Times New Roman"/>
          <w:sz w:val="24"/>
          <w:szCs w:val="24"/>
        </w:rPr>
        <w:t xml:space="preserve">Efek langsung dan tak pernah berakhir dari Sabda Allah adalah menghasilkan pada Maria suatu hati yang sungguh mendengarkan Sabda. Sabda itu tidak hanya disampaikan, tetapi juga didengarkan dan disambut oleh hati tak bernoda Maria. Karena itu para bapa Gereja mengatakan bahwa Maria pertama mengandung Sabda Allah dalam hatinya sebelum mengandungnya dalam rahimnya. </w:t>
      </w:r>
    </w:p>
    <w:p w:rsidR="009D1A4E" w:rsidRDefault="003A6A1D" w:rsidP="009D1A4E">
      <w:pPr>
        <w:pStyle w:val="NoSpacing"/>
        <w:numPr>
          <w:ilvl w:val="0"/>
          <w:numId w:val="12"/>
        </w:numPr>
        <w:ind w:left="1134" w:hanging="425"/>
        <w:jc w:val="both"/>
        <w:rPr>
          <w:rFonts w:ascii="Times New Roman" w:hAnsi="Times New Roman" w:cs="Times New Roman"/>
          <w:sz w:val="24"/>
          <w:szCs w:val="24"/>
        </w:rPr>
      </w:pPr>
      <w:r w:rsidRPr="009D1A4E">
        <w:rPr>
          <w:rFonts w:ascii="Times New Roman" w:hAnsi="Times New Roman" w:cs="Times New Roman"/>
          <w:sz w:val="24"/>
          <w:szCs w:val="24"/>
        </w:rPr>
        <w:t xml:space="preserve">Hanya pribadi yang secara mendalam diyakinkan melalui rahmat Roh Kudus yang dibicarakan oleh Allah, hati ke hati, akan mendengar. Maria tentu saja diyakinkan bukan saja tentang kebenaran dari sabda yang diwahyukan tetapi juga akan daya kreatif dan transformatifnya. Mendengarkan sabda-Nya bukan saja dalam rangka mendapatkan informasi atau keyakinan-keyakinan baru tetapi juga untuk ditransformasi. </w:t>
      </w:r>
    </w:p>
    <w:p w:rsidR="003A6A1D" w:rsidRPr="009D1A4E" w:rsidRDefault="003A6A1D" w:rsidP="009D1A4E">
      <w:pPr>
        <w:pStyle w:val="NoSpacing"/>
        <w:numPr>
          <w:ilvl w:val="0"/>
          <w:numId w:val="12"/>
        </w:numPr>
        <w:ind w:left="1134" w:hanging="425"/>
        <w:jc w:val="both"/>
        <w:rPr>
          <w:rFonts w:ascii="Times New Roman" w:hAnsi="Times New Roman" w:cs="Times New Roman"/>
          <w:sz w:val="24"/>
          <w:szCs w:val="24"/>
        </w:rPr>
      </w:pPr>
      <w:r w:rsidRPr="009D1A4E">
        <w:rPr>
          <w:rFonts w:ascii="Times New Roman" w:hAnsi="Times New Roman" w:cs="Times New Roman"/>
          <w:sz w:val="24"/>
          <w:szCs w:val="24"/>
        </w:rPr>
        <w:t xml:space="preserve">Bagi seseorang yang sedemikian yakin akan daya dan kebenaran Sabda Allah, doa pertama-tama berarti mendengarkan suara Allah. Maria membawa dalam doanya sikap hati itu, pikiran dan cara berada yang mengatakan, “Berbicaralah Tuhan, hambamu mendengarkan” (1 Sam 3:10). Hatinya adalah jambang ketenangan di mana suara Tuhan tidak akan terdesak keluar oleh ribuan suara yang berkompetisi, masing-masing berteriak meminta perhatian. Hatinnya sedemikian penuh perhatian (peka), dia menanti sabda tuhan, dan ketika sabda itu datang, dia menyerahkan seluruh dirinya padanya secara komplet.  </w:t>
      </w:r>
    </w:p>
    <w:p w:rsidR="003A6A1D" w:rsidRDefault="003A6A1D" w:rsidP="003A6A1D">
      <w:pPr>
        <w:pStyle w:val="NoSpacing"/>
        <w:ind w:left="540"/>
        <w:jc w:val="both"/>
        <w:rPr>
          <w:rFonts w:ascii="Tw Cen MT" w:hAnsi="Tw Cen MT"/>
          <w:sz w:val="24"/>
          <w:szCs w:val="24"/>
        </w:rPr>
      </w:pPr>
    </w:p>
    <w:p w:rsidR="003A6A1D" w:rsidRPr="00462EFA" w:rsidRDefault="003A6A1D" w:rsidP="00462EFA">
      <w:pPr>
        <w:pStyle w:val="NoSpacing"/>
        <w:numPr>
          <w:ilvl w:val="0"/>
          <w:numId w:val="16"/>
        </w:numPr>
        <w:ind w:hanging="720"/>
        <w:jc w:val="both"/>
        <w:rPr>
          <w:rFonts w:ascii="Bernard MT Condensed" w:hAnsi="Bernard MT Condensed"/>
          <w:sz w:val="24"/>
          <w:szCs w:val="24"/>
        </w:rPr>
      </w:pPr>
      <w:r w:rsidRPr="009E3D8F">
        <w:rPr>
          <w:rFonts w:ascii="Bernard MT Condensed" w:hAnsi="Bernard MT Condensed"/>
          <w:sz w:val="24"/>
          <w:szCs w:val="24"/>
        </w:rPr>
        <w:t>Menerima</w:t>
      </w:r>
    </w:p>
    <w:p w:rsidR="009D1A4E" w:rsidRDefault="003A6A1D" w:rsidP="009D1A4E">
      <w:pPr>
        <w:pStyle w:val="NoSpacing"/>
        <w:numPr>
          <w:ilvl w:val="0"/>
          <w:numId w:val="13"/>
        </w:numPr>
        <w:ind w:left="1134" w:hanging="425"/>
        <w:jc w:val="both"/>
        <w:rPr>
          <w:rFonts w:ascii="Times New Roman" w:hAnsi="Times New Roman" w:cs="Times New Roman"/>
          <w:sz w:val="24"/>
          <w:szCs w:val="24"/>
        </w:rPr>
      </w:pPr>
      <w:r w:rsidRPr="009E3D8F">
        <w:rPr>
          <w:rFonts w:ascii="Times New Roman" w:hAnsi="Times New Roman" w:cs="Times New Roman"/>
          <w:sz w:val="24"/>
          <w:szCs w:val="24"/>
        </w:rPr>
        <w:t>Kesediaan Maria untuk menerima Sabda Allah paling nampak secara jelas dalam tanggapannya kepada Malaikat Tuhan: “</w:t>
      </w:r>
      <w:r w:rsidRPr="009E3D8F">
        <w:rPr>
          <w:rFonts w:ascii="Times New Roman" w:hAnsi="Times New Roman" w:cs="Times New Roman"/>
          <w:b/>
          <w:sz w:val="24"/>
          <w:szCs w:val="24"/>
        </w:rPr>
        <w:t>Jadilah padaku Menurut Perkataanmu Itu</w:t>
      </w:r>
      <w:r w:rsidRPr="009E3D8F">
        <w:rPr>
          <w:rFonts w:ascii="Times New Roman" w:hAnsi="Times New Roman" w:cs="Times New Roman"/>
          <w:sz w:val="24"/>
          <w:szCs w:val="24"/>
        </w:rPr>
        <w:t xml:space="preserve">”. Mendengarkan membuka jalan bagi penerimaan dengan segenap hati. </w:t>
      </w:r>
    </w:p>
    <w:p w:rsidR="009D1A4E" w:rsidRDefault="003A6A1D" w:rsidP="009D1A4E">
      <w:pPr>
        <w:pStyle w:val="NoSpacing"/>
        <w:numPr>
          <w:ilvl w:val="0"/>
          <w:numId w:val="13"/>
        </w:numPr>
        <w:ind w:left="1134" w:hanging="425"/>
        <w:jc w:val="both"/>
        <w:rPr>
          <w:rFonts w:ascii="Times New Roman" w:hAnsi="Times New Roman" w:cs="Times New Roman"/>
          <w:sz w:val="24"/>
          <w:szCs w:val="24"/>
        </w:rPr>
      </w:pPr>
      <w:r w:rsidRPr="009D1A4E">
        <w:rPr>
          <w:rFonts w:ascii="Times New Roman" w:hAnsi="Times New Roman" w:cs="Times New Roman"/>
          <w:sz w:val="24"/>
          <w:szCs w:val="24"/>
        </w:rPr>
        <w:t xml:space="preserve">Ada dua hal yang memperlihatkan ketersediaan Maria bagi Allah: </w:t>
      </w:r>
    </w:p>
    <w:p w:rsidR="009D1A4E" w:rsidRDefault="003A6A1D" w:rsidP="009D1A4E">
      <w:pPr>
        <w:pStyle w:val="NoSpacing"/>
        <w:numPr>
          <w:ilvl w:val="0"/>
          <w:numId w:val="32"/>
        </w:numPr>
        <w:jc w:val="both"/>
        <w:rPr>
          <w:rFonts w:ascii="Times New Roman" w:hAnsi="Times New Roman" w:cs="Times New Roman"/>
          <w:sz w:val="24"/>
          <w:szCs w:val="24"/>
        </w:rPr>
      </w:pPr>
      <w:r w:rsidRPr="009D1A4E">
        <w:rPr>
          <w:rFonts w:ascii="Times New Roman" w:hAnsi="Times New Roman" w:cs="Times New Roman"/>
          <w:i/>
          <w:sz w:val="24"/>
          <w:szCs w:val="24"/>
        </w:rPr>
        <w:t>Pertama</w:t>
      </w:r>
      <w:r w:rsidRPr="009D1A4E">
        <w:rPr>
          <w:rFonts w:ascii="Times New Roman" w:hAnsi="Times New Roman" w:cs="Times New Roman"/>
          <w:sz w:val="24"/>
          <w:szCs w:val="24"/>
        </w:rPr>
        <w:t>, adalah kemiskinannya. Maria di suatu tempat yang terpencil, jauh dari tempat-tempat di mana manifestasi kekuasaan orang-orang besar teralami.</w:t>
      </w:r>
      <w:r w:rsidRPr="009D1A4E">
        <w:rPr>
          <w:rFonts w:ascii="Times New Roman" w:hAnsi="Times New Roman" w:cs="Times New Roman"/>
          <w:sz w:val="24"/>
          <w:szCs w:val="24"/>
          <w:lang w:val="en-GB"/>
        </w:rPr>
        <w:t xml:space="preserve"> </w:t>
      </w:r>
      <w:r w:rsidRPr="009D1A4E">
        <w:rPr>
          <w:rFonts w:ascii="Times New Roman" w:hAnsi="Times New Roman" w:cs="Times New Roman"/>
          <w:sz w:val="24"/>
          <w:szCs w:val="24"/>
        </w:rPr>
        <w:t xml:space="preserve">Kemiskinannya bukan saja sekadar suatu kondisi sosial yang tidak dapat dihindari tetapi kesempatan berharga untuk menjadikan Sabda Tuhan  sebagai hartanya yang real dan tak akan punah, lebih bernilai dari pada </w:t>
      </w:r>
      <w:r w:rsidRPr="009D1A4E">
        <w:rPr>
          <w:rFonts w:ascii="Times New Roman" w:hAnsi="Times New Roman" w:cs="Times New Roman"/>
          <w:sz w:val="24"/>
          <w:szCs w:val="24"/>
        </w:rPr>
        <w:lastRenderedPageBreak/>
        <w:t>perak dan emas. Maria bukan termasuk dalam kalangan orang-rang yang terlalu sibuk mengurus urusannya sendiri dan hanya mencari keuntungannya sendiri. Maria tidak memiliki banyak harta kekayaan. Dia hanya punya satu harta, yakni Yesus Kristus. Dengan berdiri di bawah kayu salib, Dia memberikan Yesus kepada kita. Melalui kemiskinannya kita telah diperkaya.</w:t>
      </w:r>
    </w:p>
    <w:p w:rsidR="003A6A1D" w:rsidRPr="009D1A4E" w:rsidRDefault="003A6A1D" w:rsidP="009D1A4E">
      <w:pPr>
        <w:pStyle w:val="NoSpacing"/>
        <w:numPr>
          <w:ilvl w:val="0"/>
          <w:numId w:val="32"/>
        </w:numPr>
        <w:jc w:val="both"/>
        <w:rPr>
          <w:rFonts w:ascii="Times New Roman" w:hAnsi="Times New Roman" w:cs="Times New Roman"/>
          <w:sz w:val="24"/>
          <w:szCs w:val="24"/>
        </w:rPr>
      </w:pPr>
      <w:r w:rsidRPr="009D1A4E">
        <w:rPr>
          <w:rFonts w:ascii="Times New Roman" w:hAnsi="Times New Roman" w:cs="Times New Roman"/>
          <w:i/>
          <w:sz w:val="24"/>
          <w:szCs w:val="24"/>
        </w:rPr>
        <w:t>Kedua</w:t>
      </w:r>
      <w:r w:rsidRPr="009D1A4E">
        <w:rPr>
          <w:rFonts w:ascii="Times New Roman" w:hAnsi="Times New Roman" w:cs="Times New Roman"/>
          <w:i/>
          <w:sz w:val="24"/>
          <w:szCs w:val="24"/>
          <w:lang w:val="en-GB"/>
        </w:rPr>
        <w:t>,</w:t>
      </w:r>
      <w:r w:rsidRPr="009D1A4E">
        <w:rPr>
          <w:rFonts w:ascii="Times New Roman" w:hAnsi="Times New Roman" w:cs="Times New Roman"/>
          <w:sz w:val="24"/>
          <w:szCs w:val="24"/>
        </w:rPr>
        <w:t xml:space="preserve"> adalah keperawananya.Keperawanan Maria menyimbolkan penyerahan diri Maria kepada Allah.</w:t>
      </w:r>
      <w:r w:rsidRPr="009D1A4E">
        <w:rPr>
          <w:rFonts w:ascii="Times New Roman" w:hAnsi="Times New Roman" w:cs="Times New Roman"/>
          <w:sz w:val="24"/>
          <w:szCs w:val="24"/>
          <w:lang w:val="en-GB"/>
        </w:rPr>
        <w:t xml:space="preserve"> </w:t>
      </w:r>
      <w:r w:rsidRPr="009D1A4E">
        <w:rPr>
          <w:rFonts w:ascii="Times New Roman" w:hAnsi="Times New Roman" w:cs="Times New Roman"/>
          <w:sz w:val="24"/>
          <w:szCs w:val="24"/>
        </w:rPr>
        <w:t xml:space="preserve">Dengan kemurnian hati yang besar, tanpa ternoda oleh motivasi-motivasi yang bercampur baur, Maria menerima rencana Allah bagi dirinya dan bagi dunia. Dia membaktikan dirinya hanya kepada Allah saja. Sikapnya bisa dirangkum dalam frase: Allah, kehendakmu, tidak lebih, tidak kurang, tidak lain. Tujuannya hanyalah untuk melayani Allah secara total, dalam budi dan tubuh, untuk memberikan dirinya sebagai persembahan pujian yang hidup (Ibrani 13:15). Kemurnian hati dan budi Maria merupakan kunci bagi kesuburannya. Kesediaan dan penerimaan radikalnya akan rencana Allah merupakan kunci bagi keibuan fisik dan spiritualnya. Terpujilah dia di antara wanita. Dia adalah perawan,  murid yang hanya terarah kepada Allah. Dia adalah ibu, dalam itu dia secara total mendedikasikan hidupnya kepada buah rahimnya. </w:t>
      </w:r>
    </w:p>
    <w:p w:rsidR="003A6A1D" w:rsidRDefault="003A6A1D" w:rsidP="009D1A4E">
      <w:pPr>
        <w:pStyle w:val="NoSpacing"/>
        <w:jc w:val="both"/>
        <w:rPr>
          <w:rFonts w:ascii="Times New Roman" w:hAnsi="Times New Roman" w:cs="Times New Roman"/>
          <w:sz w:val="24"/>
          <w:szCs w:val="24"/>
        </w:rPr>
      </w:pPr>
    </w:p>
    <w:p w:rsidR="009D1A4E" w:rsidRPr="009D1A4E" w:rsidRDefault="009D1A4E" w:rsidP="009D1A4E">
      <w:pPr>
        <w:pStyle w:val="NoSpacing"/>
        <w:numPr>
          <w:ilvl w:val="0"/>
          <w:numId w:val="33"/>
        </w:numPr>
        <w:ind w:hanging="720"/>
        <w:jc w:val="both"/>
        <w:rPr>
          <w:rFonts w:ascii="Bernard MT Condensed" w:hAnsi="Bernard MT Condensed" w:cs="Times New Roman"/>
          <w:sz w:val="24"/>
          <w:szCs w:val="24"/>
        </w:rPr>
      </w:pPr>
      <w:r w:rsidRPr="009D1A4E">
        <w:rPr>
          <w:rFonts w:ascii="Bernard MT Condensed" w:hAnsi="Bernard MT Condensed" w:cs="Times New Roman"/>
          <w:sz w:val="24"/>
          <w:szCs w:val="24"/>
          <w:lang w:val="en-US"/>
        </w:rPr>
        <w:t xml:space="preserve">Sikap kita terahadap Sabda Tuhan dan Perutusan </w:t>
      </w:r>
      <w:r w:rsidR="00462EFA">
        <w:rPr>
          <w:rFonts w:ascii="Bernard MT Condensed" w:hAnsi="Bernard MT Condensed" w:cs="Times New Roman"/>
          <w:sz w:val="24"/>
          <w:szCs w:val="24"/>
          <w:lang w:val="en-US"/>
        </w:rPr>
        <w:t xml:space="preserve">sebagai </w:t>
      </w:r>
      <w:r w:rsidRPr="009D1A4E">
        <w:rPr>
          <w:rFonts w:ascii="Bernard MT Condensed" w:hAnsi="Bernard MT Condensed" w:cs="Times New Roman"/>
          <w:sz w:val="24"/>
          <w:szCs w:val="24"/>
          <w:lang w:val="en-US"/>
        </w:rPr>
        <w:t>Legioner</w:t>
      </w:r>
    </w:p>
    <w:p w:rsidR="003A6A1D" w:rsidRPr="00E73FF8" w:rsidRDefault="003A6A1D" w:rsidP="003A6A1D">
      <w:pPr>
        <w:pStyle w:val="ListParagraph"/>
        <w:ind w:left="0" w:firstLine="720"/>
        <w:contextualSpacing/>
        <w:jc w:val="both"/>
        <w:rPr>
          <w:rFonts w:eastAsiaTheme="minorEastAsia"/>
          <w:noProof/>
          <w:lang w:val="en-GB" w:eastAsia="id-ID"/>
        </w:rPr>
      </w:pPr>
      <w:r>
        <w:rPr>
          <w:rFonts w:eastAsiaTheme="minorEastAsia"/>
          <w:noProof/>
          <w:lang w:val="en-GB" w:eastAsia="id-ID"/>
        </w:rPr>
        <w:t>Mari kita lihat 4 kondisi tanah dalam Lukas 8:4-15, yang kiranya dapat membantu kita unt</w:t>
      </w:r>
      <w:r w:rsidR="009D1A4E">
        <w:rPr>
          <w:rFonts w:eastAsiaTheme="minorEastAsia"/>
          <w:noProof/>
          <w:lang w:val="en-GB" w:eastAsia="id-ID"/>
        </w:rPr>
        <w:t>uk melihat kualitas sikap kita terhadap sabda Tuhan dan tugas perutusan sebagai legioner</w:t>
      </w:r>
    </w:p>
    <w:p w:rsidR="003A6A1D" w:rsidRDefault="003A6A1D" w:rsidP="009D1A4E">
      <w:pPr>
        <w:pStyle w:val="NoSpacing"/>
        <w:jc w:val="both"/>
        <w:rPr>
          <w:rFonts w:ascii="Times New Roman" w:hAnsi="Times New Roman" w:cs="Times New Roman"/>
          <w:sz w:val="24"/>
          <w:szCs w:val="24"/>
        </w:rPr>
      </w:pPr>
    </w:p>
    <w:p w:rsidR="003A6A1D" w:rsidRPr="00462EFA" w:rsidRDefault="003A6A1D" w:rsidP="00462EFA">
      <w:pPr>
        <w:pStyle w:val="NoSpacing"/>
        <w:numPr>
          <w:ilvl w:val="0"/>
          <w:numId w:val="17"/>
        </w:numPr>
        <w:ind w:left="284" w:hanging="284"/>
        <w:jc w:val="both"/>
        <w:rPr>
          <w:rFonts w:ascii="Bernard MT Condensed" w:hAnsi="Bernard MT Condensed" w:cs="Times New Roman"/>
          <w:sz w:val="24"/>
          <w:szCs w:val="24"/>
        </w:rPr>
      </w:pPr>
      <w:r w:rsidRPr="003A7BCB">
        <w:rPr>
          <w:rFonts w:ascii="Bernard MT Condensed" w:hAnsi="Bernard MT Condensed" w:cs="Times New Roman"/>
          <w:sz w:val="24"/>
          <w:szCs w:val="24"/>
        </w:rPr>
        <w:t>Tanah di Pinggir Jalan</w:t>
      </w:r>
    </w:p>
    <w:p w:rsidR="003A6A1D" w:rsidRPr="00462EFA" w:rsidRDefault="003A6A1D" w:rsidP="00462EFA">
      <w:pPr>
        <w:pStyle w:val="NoSpacing"/>
        <w:numPr>
          <w:ilvl w:val="0"/>
          <w:numId w:val="18"/>
        </w:numPr>
        <w:ind w:left="360"/>
        <w:jc w:val="both"/>
        <w:rPr>
          <w:rFonts w:ascii="Times New Roman" w:hAnsi="Times New Roman" w:cs="Times New Roman"/>
          <w:sz w:val="24"/>
          <w:szCs w:val="24"/>
        </w:rPr>
      </w:pPr>
      <w:r>
        <w:rPr>
          <w:rFonts w:ascii="Times New Roman" w:hAnsi="Times New Roman" w:cs="Times New Roman"/>
          <w:sz w:val="24"/>
          <w:szCs w:val="24"/>
        </w:rPr>
        <w:t xml:space="preserve">Tanah di pinggir jalan itu mengeras. Kondisi demikian membuat tanah itu enggan menyambut benih yang telah berinisiatif mendatanginya. Tidak adan interaksi timbal balik antara tanah dan benih, dan karena itu proses pertumbuhan tidak terjadi. Benih tidak dapat mengupayakan pertumbuhan tanpa partisipasi aktif dan bebas dari tanah. </w:t>
      </w:r>
    </w:p>
    <w:p w:rsidR="003A6A1D" w:rsidRPr="00462EFA" w:rsidRDefault="003A6A1D" w:rsidP="003A6A1D">
      <w:pPr>
        <w:pStyle w:val="NoSpacing"/>
        <w:numPr>
          <w:ilvl w:val="0"/>
          <w:numId w:val="18"/>
        </w:numPr>
        <w:ind w:left="360"/>
        <w:jc w:val="both"/>
        <w:rPr>
          <w:rFonts w:ascii="Times New Roman" w:hAnsi="Times New Roman" w:cs="Times New Roman"/>
          <w:sz w:val="24"/>
          <w:szCs w:val="24"/>
        </w:rPr>
      </w:pPr>
      <w:r w:rsidRPr="00721EAF">
        <w:rPr>
          <w:rFonts w:ascii="Times New Roman" w:hAnsi="Times New Roman" w:cs="Times New Roman"/>
          <w:sz w:val="24"/>
          <w:szCs w:val="24"/>
        </w:rPr>
        <w:t xml:space="preserve">Tanah yang mengeras merasa mapan dan cukup dalam dirinya sendiri. Ia tidak terbuka terhadap perubahan (pertumbuhan) dan karena itu benih menjadi tidak relevan baginya dan merasa tidak membutuhkan benih itu. Kaki para pemakai jalan membantu tanah mendiskreditkan benih itu dan burung membuat dia mengabaikannya. </w:t>
      </w:r>
    </w:p>
    <w:p w:rsidR="003A6A1D" w:rsidRPr="00721EAF" w:rsidRDefault="003A6A1D" w:rsidP="003A6A1D">
      <w:pPr>
        <w:pStyle w:val="NoSpacing"/>
        <w:numPr>
          <w:ilvl w:val="0"/>
          <w:numId w:val="18"/>
        </w:numPr>
        <w:ind w:left="360"/>
        <w:jc w:val="both"/>
        <w:rPr>
          <w:rFonts w:ascii="Times New Roman" w:hAnsi="Times New Roman" w:cs="Times New Roman"/>
          <w:sz w:val="24"/>
          <w:szCs w:val="24"/>
        </w:rPr>
      </w:pPr>
      <w:r w:rsidRPr="00721EAF">
        <w:rPr>
          <w:rFonts w:ascii="Times New Roman" w:hAnsi="Times New Roman" w:cs="Times New Roman"/>
          <w:sz w:val="24"/>
          <w:szCs w:val="24"/>
        </w:rPr>
        <w:t xml:space="preserve">Hati yang mengeras (cuek, enggan, masa bodoh, keras kepala, tegar tengkuk) tidak akan terbuka untuk berdialog dengan Sabda Tuhan, tidak terbuka terhadapa kebenaran yang dibawanya, entah kebenaran menyangkut Tuhan maupun kebenaran menyangkut dirinya dan dunianya. Maka tidak akan ada peluang bagi lahirnya </w:t>
      </w:r>
      <w:r w:rsidRPr="00721EAF">
        <w:rPr>
          <w:rFonts w:ascii="Times New Roman" w:hAnsi="Times New Roman" w:cs="Times New Roman"/>
          <w:i/>
          <w:sz w:val="24"/>
          <w:szCs w:val="24"/>
        </w:rPr>
        <w:t>insight</w:t>
      </w:r>
      <w:r w:rsidRPr="00721EAF">
        <w:rPr>
          <w:rFonts w:ascii="Times New Roman" w:hAnsi="Times New Roman" w:cs="Times New Roman"/>
          <w:sz w:val="24"/>
          <w:szCs w:val="24"/>
        </w:rPr>
        <w:t xml:space="preserve"> baru untuk menghayati hidup secara bermakna. Dengan kata lain, tidak akan ada transformasi, dan itu berarti perjumpaan itu tidak berbuah (</w:t>
      </w:r>
      <w:r w:rsidRPr="00721EAF">
        <w:rPr>
          <w:rFonts w:ascii="Times New Roman" w:hAnsi="Times New Roman" w:cs="Times New Roman"/>
          <w:b/>
          <w:i/>
          <w:sz w:val="24"/>
          <w:szCs w:val="24"/>
        </w:rPr>
        <w:t>kering, datar, formal, angin lalu, tidak berkesan, artifisial</w:t>
      </w:r>
      <w:r w:rsidRPr="00721EAF">
        <w:rPr>
          <w:rFonts w:ascii="Times New Roman" w:hAnsi="Times New Roman" w:cs="Times New Roman"/>
          <w:sz w:val="24"/>
          <w:szCs w:val="24"/>
        </w:rPr>
        <w:t xml:space="preserve">). Mereka tertutup untuk kebenaran yang bisa muncul ketika berdialog dengan sabda Tuhan. Mereka tidak terbuka kepada siapa pun yang membantu mengarahkan mereka. Mereka terburu-buru menilai bahwa Injil tidak relevan untuk mereka. </w:t>
      </w:r>
    </w:p>
    <w:p w:rsidR="003A6A1D" w:rsidRPr="00EF1975" w:rsidRDefault="003A6A1D" w:rsidP="003A6A1D">
      <w:pPr>
        <w:pStyle w:val="NoSpacing"/>
        <w:jc w:val="both"/>
        <w:rPr>
          <w:rFonts w:ascii="Times New Roman" w:hAnsi="Times New Roman" w:cs="Times New Roman"/>
          <w:sz w:val="24"/>
          <w:szCs w:val="24"/>
        </w:rPr>
      </w:pPr>
    </w:p>
    <w:p w:rsidR="003A6A1D" w:rsidRPr="00462EFA" w:rsidRDefault="003A6A1D" w:rsidP="00462EFA">
      <w:pPr>
        <w:pStyle w:val="NoSpacing"/>
        <w:numPr>
          <w:ilvl w:val="0"/>
          <w:numId w:val="17"/>
        </w:numPr>
        <w:ind w:left="284" w:hanging="284"/>
        <w:jc w:val="both"/>
        <w:rPr>
          <w:rFonts w:ascii="Bernard MT Condensed" w:hAnsi="Bernard MT Condensed" w:cs="Times New Roman"/>
          <w:sz w:val="24"/>
          <w:szCs w:val="24"/>
        </w:rPr>
      </w:pPr>
      <w:r w:rsidRPr="003A7BCB">
        <w:rPr>
          <w:rFonts w:ascii="Bernard MT Condensed" w:hAnsi="Bernard MT Condensed" w:cs="Times New Roman"/>
          <w:sz w:val="24"/>
          <w:szCs w:val="24"/>
        </w:rPr>
        <w:t>Tanah Berbatu</w:t>
      </w:r>
    </w:p>
    <w:p w:rsidR="003A6A1D" w:rsidRPr="00462EFA" w:rsidRDefault="003A6A1D" w:rsidP="00462EFA">
      <w:pPr>
        <w:pStyle w:val="NoSpacing"/>
        <w:numPr>
          <w:ilvl w:val="0"/>
          <w:numId w:val="19"/>
        </w:numPr>
        <w:ind w:left="284" w:hanging="284"/>
        <w:jc w:val="both"/>
        <w:rPr>
          <w:rFonts w:ascii="Times New Roman" w:hAnsi="Times New Roman" w:cs="Times New Roman"/>
          <w:b/>
          <w:sz w:val="24"/>
          <w:szCs w:val="24"/>
          <w:u w:val="single"/>
        </w:rPr>
      </w:pPr>
      <w:r w:rsidRPr="007C2B11">
        <w:rPr>
          <w:rFonts w:ascii="Times New Roman" w:hAnsi="Times New Roman" w:cs="Times New Roman"/>
          <w:sz w:val="24"/>
          <w:szCs w:val="24"/>
        </w:rPr>
        <w:t xml:space="preserve">Tanah </w:t>
      </w:r>
      <w:r>
        <w:rPr>
          <w:rFonts w:ascii="Times New Roman" w:hAnsi="Times New Roman" w:cs="Times New Roman"/>
          <w:sz w:val="24"/>
          <w:szCs w:val="24"/>
        </w:rPr>
        <w:t xml:space="preserve">yang berbatu-batu itu tipis. Tanah yang tipis ini menyambut benih itu dengan antusiasme yang luar biasa dan karena itu, benih itu segera tumbuh dan berkembang dengna capat. Tetapi, rupanya antusiasme yang segar tadi tidak memiliki kedalaman dan karena itu mudah berubah menjadi sebuah kelesuan yang kering ketika pertumbuhan menuntut sesuatu yang lebih mendalam. Minat di awal perjumpaan yang menggebu dan mencetuskan tunas </w:t>
      </w:r>
      <w:r>
        <w:rPr>
          <w:rFonts w:ascii="Times New Roman" w:hAnsi="Times New Roman" w:cs="Times New Roman"/>
          <w:sz w:val="24"/>
          <w:szCs w:val="24"/>
        </w:rPr>
        <w:lastRenderedPageBreak/>
        <w:t xml:space="preserve">dan akar tidak bertahan di dalam proses pertumbuhan yang menantang dan menuntut lebih: tunas ditantang sengat mentari yang tadinya menghangat di pagi sedangkan akar ditantang kekeringan yang baru disadari adanya. </w:t>
      </w:r>
    </w:p>
    <w:p w:rsidR="003A6A1D" w:rsidRPr="00462EFA" w:rsidRDefault="003A6A1D" w:rsidP="003A6A1D">
      <w:pPr>
        <w:pStyle w:val="NoSpacing"/>
        <w:numPr>
          <w:ilvl w:val="0"/>
          <w:numId w:val="19"/>
        </w:numPr>
        <w:ind w:left="284" w:hanging="284"/>
        <w:jc w:val="both"/>
        <w:rPr>
          <w:rFonts w:ascii="Times New Roman" w:hAnsi="Times New Roman" w:cs="Times New Roman"/>
          <w:b/>
          <w:sz w:val="24"/>
          <w:szCs w:val="24"/>
          <w:u w:val="single"/>
        </w:rPr>
      </w:pPr>
      <w:r>
        <w:rPr>
          <w:rFonts w:ascii="Times New Roman" w:hAnsi="Times New Roman" w:cs="Times New Roman"/>
          <w:sz w:val="24"/>
          <w:szCs w:val="24"/>
        </w:rPr>
        <w:t>Ada yang pada mulanya memberikan tanggapan positif terhadap Sabda Tuhan, tetapi kemudian mengabaikannya ketika berhadapan dengan kesulitan. Benih Sabda yang mulai tumbuh dalam hidup mereka menuntut lebih: motivasi dan daya tarik awal harus dimurnikan dan diperdalam. Sabda itu harus menyentuh kerinduan terdalam hati mereka, harus menjadi jawaban akhir atas pertanyaan mendasar dalam hidup mereka, harus menjadi air yang memuaskan dahaga peziarahan hidup mereka, dst. Sabda itu tidak akan bertahan hidup kalau hanya menyentuh bagia</w:t>
      </w:r>
      <w:r w:rsidR="00462EFA">
        <w:rPr>
          <w:rFonts w:ascii="Times New Roman" w:hAnsi="Times New Roman" w:cs="Times New Roman"/>
          <w:sz w:val="24"/>
          <w:szCs w:val="24"/>
        </w:rPr>
        <w:t>n-bagian artifisial dari hidup.</w:t>
      </w:r>
    </w:p>
    <w:p w:rsidR="003A6A1D" w:rsidRPr="00D7246D" w:rsidRDefault="003A6A1D" w:rsidP="003A6A1D">
      <w:pPr>
        <w:pStyle w:val="NoSpacing"/>
        <w:numPr>
          <w:ilvl w:val="0"/>
          <w:numId w:val="19"/>
        </w:numPr>
        <w:ind w:left="284" w:hanging="284"/>
        <w:jc w:val="both"/>
        <w:rPr>
          <w:rFonts w:ascii="Times New Roman" w:hAnsi="Times New Roman" w:cs="Times New Roman"/>
          <w:b/>
          <w:sz w:val="24"/>
          <w:szCs w:val="24"/>
          <w:u w:val="single"/>
        </w:rPr>
      </w:pPr>
      <w:r>
        <w:rPr>
          <w:rFonts w:ascii="Times New Roman" w:hAnsi="Times New Roman" w:cs="Times New Roman"/>
          <w:sz w:val="24"/>
          <w:szCs w:val="24"/>
        </w:rPr>
        <w:t xml:space="preserve">Dalam perjalanan, mereka mengalami, ternyata Sabda Tuhan itu tidak memberikan apa yang mereka cari dan malahan sebaliknya, Sabda itu menuntut mereka melepaskan apa yang mereka inginkan. Hal itu membuat mereka kecewa. Kekecewaan ini menunjukkan bahwa sebetulnya sejak awal mereka tidak menyambut Sabda itu dengan sepenuh hati. Mereka itu </w:t>
      </w:r>
      <w:r w:rsidRPr="00221C0E">
        <w:rPr>
          <w:rFonts w:ascii="Times New Roman" w:hAnsi="Times New Roman" w:cs="Times New Roman"/>
          <w:b/>
          <w:i/>
          <w:sz w:val="24"/>
          <w:szCs w:val="24"/>
        </w:rPr>
        <w:t>dangkal, minimalis, setengah hati, mudah berubah</w:t>
      </w:r>
      <w:r>
        <w:rPr>
          <w:rFonts w:ascii="Times New Roman" w:hAnsi="Times New Roman" w:cs="Times New Roman"/>
          <w:sz w:val="24"/>
          <w:szCs w:val="24"/>
        </w:rPr>
        <w:t xml:space="preserve">, dll. Sebetulnya, kesetiaan dan ketekunan dalam memelihara Sabda di saat-saat sulit merupakan tanda bahwa yang bersangkutan telah menyambut Sabda itu dengan sepenuh hati. </w:t>
      </w:r>
    </w:p>
    <w:p w:rsidR="003A6A1D" w:rsidRDefault="003A6A1D" w:rsidP="003A6A1D">
      <w:pPr>
        <w:pStyle w:val="NoSpacing"/>
        <w:jc w:val="both"/>
        <w:rPr>
          <w:rFonts w:ascii="Times New Roman" w:hAnsi="Times New Roman" w:cs="Times New Roman"/>
          <w:sz w:val="24"/>
          <w:szCs w:val="24"/>
        </w:rPr>
      </w:pPr>
    </w:p>
    <w:p w:rsidR="003A6A1D" w:rsidRDefault="003A6A1D" w:rsidP="003A6A1D">
      <w:pPr>
        <w:pStyle w:val="NoSpacing"/>
        <w:jc w:val="both"/>
        <w:rPr>
          <w:rFonts w:ascii="Times New Roman" w:hAnsi="Times New Roman" w:cs="Times New Roman"/>
          <w:sz w:val="24"/>
          <w:szCs w:val="24"/>
        </w:rPr>
      </w:pPr>
    </w:p>
    <w:p w:rsidR="00462EFA" w:rsidRPr="00462EFA" w:rsidRDefault="003A6A1D" w:rsidP="00462EFA">
      <w:pPr>
        <w:pStyle w:val="NoSpacing"/>
        <w:numPr>
          <w:ilvl w:val="0"/>
          <w:numId w:val="17"/>
        </w:numPr>
        <w:ind w:left="284" w:hanging="284"/>
        <w:jc w:val="both"/>
        <w:rPr>
          <w:rFonts w:ascii="Bernard MT Condensed" w:hAnsi="Bernard MT Condensed" w:cs="Times New Roman"/>
          <w:sz w:val="24"/>
          <w:szCs w:val="24"/>
        </w:rPr>
      </w:pPr>
      <w:r w:rsidRPr="003A7BCB">
        <w:rPr>
          <w:rFonts w:ascii="Bernard MT Condensed" w:hAnsi="Bernard MT Condensed" w:cs="Times New Roman"/>
          <w:sz w:val="24"/>
          <w:szCs w:val="24"/>
        </w:rPr>
        <w:t>Tanah yang Ditumbuhi Semak Duri</w:t>
      </w:r>
    </w:p>
    <w:p w:rsidR="00462EFA" w:rsidRPr="00462EFA" w:rsidRDefault="003A6A1D" w:rsidP="00462EFA">
      <w:pPr>
        <w:pStyle w:val="NoSpacing"/>
        <w:numPr>
          <w:ilvl w:val="0"/>
          <w:numId w:val="20"/>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Tanah yang ditumbuhi semak duri menyambut sabda itu. Sabda itu pun segera tumbuh, tetapi pertumbuhannya terganggu oleh kehadiran semak berduri di sekitar yang semakin menghimpitnya. Tanah itu tidak lagi fokus, kesuburannya tidak hanya diberikan kepada tanaman yang tumbuh dari benih tadi, tetapi juga kepada semak duri. Semak duri berhasil menyita sebagian besar kesuburan yang dimiliki tanah. Akibatnya, tanaman tadi tidak menghasilakn buah pada waktunya dan kemudian mati. </w:t>
      </w:r>
    </w:p>
    <w:p w:rsidR="003A6A1D" w:rsidRPr="00462EFA" w:rsidRDefault="003A6A1D" w:rsidP="003A6A1D">
      <w:pPr>
        <w:pStyle w:val="NoSpacing"/>
        <w:numPr>
          <w:ilvl w:val="0"/>
          <w:numId w:val="20"/>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Ada yang setelah menerima sabda Tuhan masih membiarkan diri terus-menerus diganggu oleh hal-hal yang menghambat pertumbuhan sabda itu, seperti: hiburan, materi, kesenangan pribadi, dll. Seluruh energi dan perhatiannya disedot oleh hal-hal lain tadi, sehingga dia tidak lagi memiliki waktu dan energi untuk mendalami Sabda Tuhan dan membiarkan dirinya diresapi dan diubah olehnya. </w:t>
      </w:r>
    </w:p>
    <w:p w:rsidR="003A6A1D" w:rsidRPr="0004732B" w:rsidRDefault="003A6A1D" w:rsidP="003A6A1D">
      <w:pPr>
        <w:pStyle w:val="NoSpacing"/>
        <w:numPr>
          <w:ilvl w:val="0"/>
          <w:numId w:val="20"/>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Himpitan semak berduri terjadi secara sangat halus (karena dalam dirinya sendiri hal-hal tadi tidak salah) dan secara pelan-pelan (karena tidak menyangkut keputusan khusus, tetapi menyangkut sejumlah keputusan kecil yang membuat seseorang mengejar hal-hal itu dan mengabaikan hidup rohani. Dan karena itu, orang tidak berdaya menolak kehadiran “semak duri” dalam hidup. Kebenaran yang disampaikan melalui Sabda Allah seolah-olah harus berkompetisi dengan kebenaran-kebenaran lain yang ditawarkan oleh materi, kuasa, kenikamatan, dll. Berhadapan dengannya, orang </w:t>
      </w:r>
      <w:r w:rsidRPr="00512736">
        <w:rPr>
          <w:rFonts w:ascii="Times New Roman" w:hAnsi="Times New Roman" w:cs="Times New Roman"/>
          <w:b/>
          <w:i/>
          <w:sz w:val="24"/>
          <w:szCs w:val="24"/>
        </w:rPr>
        <w:t>mendua, gelis</w:t>
      </w:r>
      <w:r>
        <w:rPr>
          <w:rFonts w:ascii="Times New Roman" w:hAnsi="Times New Roman" w:cs="Times New Roman"/>
          <w:sz w:val="24"/>
          <w:szCs w:val="24"/>
        </w:rPr>
        <w:t xml:space="preserve"> dan </w:t>
      </w:r>
      <w:r w:rsidRPr="00512736">
        <w:rPr>
          <w:rFonts w:ascii="Times New Roman" w:hAnsi="Times New Roman" w:cs="Times New Roman"/>
          <w:b/>
          <w:i/>
          <w:sz w:val="24"/>
          <w:szCs w:val="24"/>
        </w:rPr>
        <w:t>cemas</w:t>
      </w:r>
      <w:r>
        <w:rPr>
          <w:rFonts w:ascii="Times New Roman" w:hAnsi="Times New Roman" w:cs="Times New Roman"/>
          <w:sz w:val="24"/>
          <w:szCs w:val="24"/>
        </w:rPr>
        <w:t xml:space="preserve">. </w:t>
      </w:r>
    </w:p>
    <w:p w:rsidR="00462EFA" w:rsidRPr="00221C0E" w:rsidRDefault="00462EFA" w:rsidP="00462EFA">
      <w:pPr>
        <w:pStyle w:val="NoSpacing"/>
        <w:jc w:val="both"/>
        <w:rPr>
          <w:rFonts w:ascii="Times New Roman" w:hAnsi="Times New Roman" w:cs="Times New Roman"/>
          <w:sz w:val="24"/>
          <w:szCs w:val="24"/>
        </w:rPr>
      </w:pPr>
    </w:p>
    <w:p w:rsidR="003A6A1D" w:rsidRPr="00462EFA" w:rsidRDefault="003A6A1D" w:rsidP="00462EFA">
      <w:pPr>
        <w:pStyle w:val="NoSpacing"/>
        <w:numPr>
          <w:ilvl w:val="0"/>
          <w:numId w:val="17"/>
        </w:numPr>
        <w:ind w:left="284" w:hanging="284"/>
        <w:jc w:val="both"/>
        <w:rPr>
          <w:rFonts w:ascii="Bernard MT Condensed" w:hAnsi="Bernard MT Condensed" w:cs="Times New Roman"/>
          <w:sz w:val="24"/>
          <w:szCs w:val="24"/>
        </w:rPr>
      </w:pPr>
      <w:r w:rsidRPr="003A7BCB">
        <w:rPr>
          <w:rFonts w:ascii="Bernard MT Condensed" w:hAnsi="Bernard MT Condensed" w:cs="Times New Roman"/>
          <w:sz w:val="24"/>
          <w:szCs w:val="24"/>
        </w:rPr>
        <w:t>Tanah yang Baik</w:t>
      </w:r>
    </w:p>
    <w:p w:rsidR="003A6A1D" w:rsidRPr="00462EFA" w:rsidRDefault="003A6A1D" w:rsidP="00462EFA">
      <w:pPr>
        <w:pStyle w:val="NoSpacing"/>
        <w:numPr>
          <w:ilvl w:val="0"/>
          <w:numId w:val="2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 interaksi timbal-balik antara tanah yang baik dan benih yang ditaburkan. Interaksi itu mencetuskan tumbuhnya kuncup dan meresapnya akar. Meskipun pertumbuhan dan peresapan itu tidak secepat yang terjadi pada tanah berbatu. Kendati pelan, tetapi pasti dan akan berlangsung terus-menerus, bahwa akar mereka bergerak lebih dalam, kuncup mereka meninggi dan melebar hingga pada waktunya berbuah. Buah mereka keluar dari proses pendalaman yang menumbuhkan. </w:t>
      </w:r>
    </w:p>
    <w:p w:rsidR="003A6A1D" w:rsidRPr="00462EFA" w:rsidRDefault="003A6A1D" w:rsidP="003A6A1D">
      <w:pPr>
        <w:pStyle w:val="NoSpacing"/>
        <w:numPr>
          <w:ilvl w:val="0"/>
          <w:numId w:val="2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 orang yang menanggapi pesan Tuhan dengan hati yang jujur dan baik. Ini bukan berarti bahwa mereka sempurna, tetapi mereka jujur bahwa mereka membutuhkan Yesus Kristus. Yesus Kristus itu yang menebus mereka dan menuntun mereka dengan sabdanya. Karena itu mereka memberikan diri kepada Yesus dan mampu berkomitmen dan komitmen mereka </w:t>
      </w:r>
      <w:r>
        <w:rPr>
          <w:rFonts w:ascii="Times New Roman" w:hAnsi="Times New Roman" w:cs="Times New Roman"/>
          <w:sz w:val="24"/>
          <w:szCs w:val="24"/>
        </w:rPr>
        <w:lastRenderedPageBreak/>
        <w:t xml:space="preserve">tidak bersifat sementara, tetapi berlangsung seumur hidup, pun ketika berhadapan dengan kesulitan. </w:t>
      </w:r>
    </w:p>
    <w:p w:rsidR="00462EFA" w:rsidRDefault="003A6A1D" w:rsidP="00462EFA">
      <w:pPr>
        <w:pStyle w:val="NoSpacing"/>
        <w:numPr>
          <w:ilvl w:val="0"/>
          <w:numId w:val="2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Bukti komitmen dan kepercayaan mereka pada Tuhan adalah hdiup yang berbuah. Mereka berbuah dalam arti menjadi kudus (Rm  6:22), mereka mulai menampilkan keserupaan dengan Kristus (dengan mewujudkan kasih, sukacita, damai sejahtera, kesabaran, kemurahan, kebaikan, kesetiaan, kelemahlembutan, penguasaan diri) [Gal 5:22-23). Mereka menunjukkan iman mereka dengan mentransfomasikan hidup dan keinginan mereka untuk menghormati Allah dan membagikan Injil kepada orang lain. Menjadi tanah yang baik berarti memberikan kepada Yesus seluruh hidup (jiwa, raga, harta, cita-cita, bakat, dll) dan mengenal Dia secara lebih baik serta mengarahkan sesama kepada-Nya. Inilah yang membuat hidup mereka menjadi lebi bermakna, mendalam dan produktif. </w:t>
      </w:r>
    </w:p>
    <w:p w:rsidR="00462EFA" w:rsidRDefault="00462EFA" w:rsidP="00462EFA">
      <w:pPr>
        <w:pStyle w:val="NoSpacing"/>
        <w:ind w:left="284"/>
        <w:jc w:val="both"/>
        <w:rPr>
          <w:rFonts w:ascii="Times New Roman" w:hAnsi="Times New Roman" w:cs="Times New Roman"/>
          <w:sz w:val="24"/>
          <w:szCs w:val="24"/>
        </w:rPr>
      </w:pPr>
    </w:p>
    <w:p w:rsidR="00462EFA" w:rsidRPr="00462EFA" w:rsidRDefault="00462EFA" w:rsidP="00462EFA">
      <w:pPr>
        <w:pStyle w:val="NoSpacing"/>
        <w:numPr>
          <w:ilvl w:val="0"/>
          <w:numId w:val="34"/>
        </w:numPr>
        <w:ind w:hanging="720"/>
        <w:jc w:val="both"/>
        <w:rPr>
          <w:rFonts w:ascii="Bernard MT Condensed" w:hAnsi="Bernard MT Condensed" w:cs="Times New Roman"/>
          <w:sz w:val="24"/>
          <w:szCs w:val="24"/>
        </w:rPr>
      </w:pPr>
      <w:r w:rsidRPr="00462EFA">
        <w:rPr>
          <w:rFonts w:ascii="Bernard MT Condensed" w:hAnsi="Bernard MT Condensed" w:cs="Times New Roman"/>
          <w:sz w:val="24"/>
          <w:szCs w:val="24"/>
          <w:lang w:val="en-US"/>
        </w:rPr>
        <w:t xml:space="preserve">Refleksi: </w:t>
      </w:r>
    </w:p>
    <w:p w:rsidR="00462EFA" w:rsidRPr="00462EFA" w:rsidRDefault="00462EFA" w:rsidP="00462EFA">
      <w:pPr>
        <w:pStyle w:val="NoSpacing"/>
        <w:numPr>
          <w:ilvl w:val="0"/>
          <w:numId w:val="35"/>
        </w:numPr>
        <w:ind w:hanging="720"/>
        <w:jc w:val="both"/>
        <w:rPr>
          <w:rFonts w:ascii="Bernard MT Condensed" w:hAnsi="Bernard MT Condensed" w:cs="Times New Roman"/>
          <w:sz w:val="24"/>
          <w:szCs w:val="24"/>
        </w:rPr>
      </w:pPr>
      <w:r w:rsidRPr="00462EFA">
        <w:rPr>
          <w:rFonts w:ascii="Bernard MT Condensed" w:hAnsi="Bernard MT Condensed" w:cs="Times New Roman"/>
          <w:sz w:val="24"/>
          <w:szCs w:val="24"/>
          <w:lang w:val="en-US"/>
        </w:rPr>
        <w:t>Wajah mana yang dominan dalam hidup anda dan dalam menjalankan tuagas sebagai seorang legioner?</w:t>
      </w:r>
    </w:p>
    <w:p w:rsidR="003A6A1D" w:rsidRDefault="003A6A1D" w:rsidP="003A6A1D">
      <w:pPr>
        <w:pStyle w:val="NoSpacing"/>
        <w:ind w:left="900"/>
        <w:jc w:val="both"/>
        <w:rPr>
          <w:rFonts w:ascii="Mongolian Baiti" w:hAnsi="Mongolian Baiti" w:cs="Mongolian Baiti"/>
          <w:sz w:val="24"/>
          <w:szCs w:val="24"/>
        </w:rPr>
      </w:pPr>
    </w:p>
    <w:p w:rsidR="003A6A1D" w:rsidRDefault="003A6A1D" w:rsidP="00462EFA">
      <w:pPr>
        <w:pStyle w:val="NoSpacing"/>
        <w:ind w:left="900"/>
        <w:jc w:val="both"/>
        <w:rPr>
          <w:rFonts w:ascii="Mongolian Baiti" w:hAnsi="Mongolian Baiti" w:cs="Mongolian Baiti"/>
          <w:sz w:val="24"/>
          <w:szCs w:val="24"/>
        </w:rPr>
      </w:pPr>
      <w:r>
        <w:rPr>
          <w:rFonts w:ascii="Mongolian Baiti" w:hAnsi="Mongolian Baiti" w:cs="Mongolian Baiti"/>
          <w:b/>
          <w:sz w:val="24"/>
          <w:szCs w:val="24"/>
          <w:lang w:val="en-US"/>
        </w:rPr>
        <w:drawing>
          <wp:inline distT="0" distB="0" distL="0" distR="0" wp14:anchorId="3C0ECEAA" wp14:editId="1F1B197D">
            <wp:extent cx="5106390" cy="3076575"/>
            <wp:effectExtent l="0" t="0" r="0" b="0"/>
            <wp:docPr id="1" name="Picture 1" descr="E:\RETRET-REKOLEKSI\SKOLASTIK\CSE\gambar\the_parable_of_the_sower-575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TRET-REKOLEKSI\SKOLASTIK\CSE\gambar\the_parable_of_the_sower-575x300[1].jpg"/>
                    <pic:cNvPicPr>
                      <a:picLocks noChangeAspect="1" noChangeArrowheads="1"/>
                    </pic:cNvPicPr>
                  </pic:nvPicPr>
                  <pic:blipFill>
                    <a:blip r:embed="rId7" cstate="print"/>
                    <a:srcRect/>
                    <a:stretch>
                      <a:fillRect/>
                    </a:stretch>
                  </pic:blipFill>
                  <pic:spPr bwMode="auto">
                    <a:xfrm>
                      <a:off x="0" y="0"/>
                      <a:ext cx="5114024" cy="3081174"/>
                    </a:xfrm>
                    <a:prstGeom prst="rect">
                      <a:avLst/>
                    </a:prstGeom>
                    <a:noFill/>
                    <a:ln w="9525">
                      <a:noFill/>
                      <a:miter lim="800000"/>
                      <a:headEnd/>
                      <a:tailEnd/>
                    </a:ln>
                  </pic:spPr>
                </pic:pic>
              </a:graphicData>
            </a:graphic>
          </wp:inline>
        </w:drawing>
      </w:r>
    </w:p>
    <w:p w:rsidR="003A6A1D" w:rsidRDefault="003A6A1D" w:rsidP="003A6A1D">
      <w:pPr>
        <w:pStyle w:val="NoSpacing"/>
        <w:jc w:val="both"/>
        <w:rPr>
          <w:rFonts w:ascii="Mongolian Baiti" w:hAnsi="Mongolian Baiti" w:cs="Mongolian Baiti"/>
          <w:sz w:val="24"/>
          <w:szCs w:val="24"/>
        </w:rPr>
      </w:pPr>
    </w:p>
    <w:p w:rsidR="003A6A1D" w:rsidRDefault="00462EFA" w:rsidP="00462EFA">
      <w:pPr>
        <w:pStyle w:val="NoSpacing"/>
        <w:numPr>
          <w:ilvl w:val="0"/>
          <w:numId w:val="36"/>
        </w:numPr>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Dalam menghayati hidup dan perutusan sebagai seorang legioner, kapan anda menjadi:</w:t>
      </w:r>
    </w:p>
    <w:p w:rsidR="00462EFA" w:rsidRDefault="00462EFA" w:rsidP="00462EFA">
      <w:pPr>
        <w:pStyle w:val="NoSpacing"/>
        <w:numPr>
          <w:ilvl w:val="0"/>
          <w:numId w:val="37"/>
        </w:numPr>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Tanah di pinggir jalan?</w:t>
      </w:r>
    </w:p>
    <w:p w:rsidR="00462EFA" w:rsidRDefault="00462EFA" w:rsidP="00462EFA">
      <w:pPr>
        <w:pStyle w:val="NoSpacing"/>
        <w:numPr>
          <w:ilvl w:val="0"/>
          <w:numId w:val="37"/>
        </w:numPr>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Tanah berbatu?</w:t>
      </w:r>
    </w:p>
    <w:p w:rsidR="00462EFA" w:rsidRDefault="00462EFA" w:rsidP="00462EFA">
      <w:pPr>
        <w:pStyle w:val="NoSpacing"/>
        <w:numPr>
          <w:ilvl w:val="0"/>
          <w:numId w:val="37"/>
        </w:numPr>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Tanah yang ditumbuhi semak berduri?</w:t>
      </w:r>
    </w:p>
    <w:p w:rsidR="00462EFA" w:rsidRDefault="00462EFA" w:rsidP="00462EFA">
      <w:pPr>
        <w:pStyle w:val="NoSpacing"/>
        <w:numPr>
          <w:ilvl w:val="0"/>
          <w:numId w:val="37"/>
        </w:numPr>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Tanab yang baik?</w:t>
      </w:r>
    </w:p>
    <w:p w:rsidR="00462EFA" w:rsidRDefault="00462EFA" w:rsidP="00462EFA">
      <w:pPr>
        <w:pStyle w:val="NoSpacing"/>
        <w:ind w:left="1080"/>
        <w:jc w:val="both"/>
        <w:rPr>
          <w:rFonts w:ascii="Times New Roman" w:hAnsi="Times New Roman" w:cs="Times New Roman"/>
          <w:b/>
          <w:sz w:val="24"/>
          <w:szCs w:val="24"/>
          <w:lang w:val="en-US"/>
        </w:rPr>
      </w:pPr>
    </w:p>
    <w:p w:rsidR="00462EFA" w:rsidRDefault="00462EFA" w:rsidP="00462EFA">
      <w:pPr>
        <w:pStyle w:val="NoSpacing"/>
        <w:numPr>
          <w:ilvl w:val="0"/>
          <w:numId w:val="36"/>
        </w:numPr>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Masuklah dalam kelompok! Buatlah sebuah “kreasi” (drama, tarian, pantomim) yang memperagaka bagaimana masing-masing dari keempat tanah itu mewarnai hidup dan perutusan legioner!</w:t>
      </w:r>
    </w:p>
    <w:p w:rsidR="00462EFA" w:rsidRDefault="00462EFA" w:rsidP="00462EFA">
      <w:pPr>
        <w:pStyle w:val="NoSpacing"/>
        <w:ind w:left="720"/>
        <w:jc w:val="both"/>
        <w:rPr>
          <w:rFonts w:ascii="Times New Roman" w:hAnsi="Times New Roman" w:cs="Times New Roman"/>
          <w:b/>
          <w:sz w:val="24"/>
          <w:szCs w:val="24"/>
          <w:lang w:val="en-US"/>
        </w:rPr>
      </w:pPr>
    </w:p>
    <w:p w:rsidR="00462EFA" w:rsidRPr="003A6A1D" w:rsidRDefault="00462EFA" w:rsidP="00462EFA">
      <w:pPr>
        <w:pStyle w:val="NoSpacing"/>
        <w:numPr>
          <w:ilvl w:val="0"/>
          <w:numId w:val="36"/>
        </w:numPr>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Masing-masing kelompk mementaskan kreasinya. </w:t>
      </w:r>
    </w:p>
    <w:sectPr w:rsidR="00462EFA" w:rsidRPr="003A6A1D" w:rsidSect="003A6A1D">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74" w:rsidRDefault="00DB6B74" w:rsidP="003A6A1D">
      <w:pPr>
        <w:spacing w:after="0" w:line="240" w:lineRule="auto"/>
      </w:pPr>
      <w:r>
        <w:separator/>
      </w:r>
    </w:p>
  </w:endnote>
  <w:endnote w:type="continuationSeparator" w:id="0">
    <w:p w:rsidR="00DB6B74" w:rsidRDefault="00DB6B74" w:rsidP="003A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1D" w:rsidRDefault="003A6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477909"/>
      <w:docPartObj>
        <w:docPartGallery w:val="Page Numbers (Bottom of Page)"/>
        <w:docPartUnique/>
      </w:docPartObj>
    </w:sdtPr>
    <w:sdtEndPr>
      <w:rPr>
        <w:noProof/>
      </w:rPr>
    </w:sdtEndPr>
    <w:sdtContent>
      <w:p w:rsidR="003A6A1D" w:rsidRDefault="003A6A1D">
        <w:pPr>
          <w:pStyle w:val="Footer"/>
          <w:jc w:val="center"/>
        </w:pPr>
        <w:r>
          <w:fldChar w:fldCharType="begin"/>
        </w:r>
        <w:r>
          <w:instrText xml:space="preserve"> PAGE   \* MERGEFORMAT </w:instrText>
        </w:r>
        <w:r>
          <w:fldChar w:fldCharType="separate"/>
        </w:r>
        <w:r w:rsidR="008B4EA4">
          <w:rPr>
            <w:noProof/>
          </w:rPr>
          <w:t>4</w:t>
        </w:r>
        <w:r>
          <w:rPr>
            <w:noProof/>
          </w:rPr>
          <w:fldChar w:fldCharType="end"/>
        </w:r>
      </w:p>
    </w:sdtContent>
  </w:sdt>
  <w:p w:rsidR="003A6A1D" w:rsidRDefault="003A6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1D" w:rsidRDefault="003A6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74" w:rsidRDefault="00DB6B74" w:rsidP="003A6A1D">
      <w:pPr>
        <w:spacing w:after="0" w:line="240" w:lineRule="auto"/>
      </w:pPr>
      <w:r>
        <w:separator/>
      </w:r>
    </w:p>
  </w:footnote>
  <w:footnote w:type="continuationSeparator" w:id="0">
    <w:p w:rsidR="00DB6B74" w:rsidRDefault="00DB6B74" w:rsidP="003A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1D" w:rsidRDefault="003A6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1D" w:rsidRDefault="003A6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1D" w:rsidRDefault="003A6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543C"/>
    <w:multiLevelType w:val="hybridMultilevel"/>
    <w:tmpl w:val="8848D516"/>
    <w:lvl w:ilvl="0" w:tplc="6D4204D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10F6C"/>
    <w:multiLevelType w:val="hybridMultilevel"/>
    <w:tmpl w:val="A9B28990"/>
    <w:lvl w:ilvl="0" w:tplc="8F6CCFD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63804"/>
    <w:multiLevelType w:val="hybridMultilevel"/>
    <w:tmpl w:val="7B82A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607561"/>
    <w:multiLevelType w:val="hybridMultilevel"/>
    <w:tmpl w:val="BAD89D76"/>
    <w:lvl w:ilvl="0" w:tplc="C5D04C2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967D1"/>
    <w:multiLevelType w:val="hybridMultilevel"/>
    <w:tmpl w:val="F6585A9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0AF75A3B"/>
    <w:multiLevelType w:val="hybridMultilevel"/>
    <w:tmpl w:val="BCBAB68E"/>
    <w:lvl w:ilvl="0" w:tplc="04090005">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C6B1B59"/>
    <w:multiLevelType w:val="hybridMultilevel"/>
    <w:tmpl w:val="DFA2F14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C95958"/>
    <w:multiLevelType w:val="hybridMultilevel"/>
    <w:tmpl w:val="7CD09C4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06D4A8A"/>
    <w:multiLevelType w:val="hybridMultilevel"/>
    <w:tmpl w:val="47A880A6"/>
    <w:lvl w:ilvl="0" w:tplc="08090005">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6574B07"/>
    <w:multiLevelType w:val="hybridMultilevel"/>
    <w:tmpl w:val="534A973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7681632"/>
    <w:multiLevelType w:val="hybridMultilevel"/>
    <w:tmpl w:val="7918E99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196604B9"/>
    <w:multiLevelType w:val="hybridMultilevel"/>
    <w:tmpl w:val="CF8011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443A9"/>
    <w:multiLevelType w:val="hybridMultilevel"/>
    <w:tmpl w:val="8B8C2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EC6DD5"/>
    <w:multiLevelType w:val="hybridMultilevel"/>
    <w:tmpl w:val="31B4116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205D4D9E"/>
    <w:multiLevelType w:val="hybridMultilevel"/>
    <w:tmpl w:val="C6C86F1C"/>
    <w:lvl w:ilvl="0" w:tplc="761468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36C88"/>
    <w:multiLevelType w:val="hybridMultilevel"/>
    <w:tmpl w:val="54AA5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3282B"/>
    <w:multiLevelType w:val="hybridMultilevel"/>
    <w:tmpl w:val="52829C6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378E753A"/>
    <w:multiLevelType w:val="hybridMultilevel"/>
    <w:tmpl w:val="F0AC96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C709DF"/>
    <w:multiLevelType w:val="hybridMultilevel"/>
    <w:tmpl w:val="AA68FBA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9">
    <w:nsid w:val="403C7217"/>
    <w:multiLevelType w:val="hybridMultilevel"/>
    <w:tmpl w:val="981CF090"/>
    <w:lvl w:ilvl="0" w:tplc="08090005">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49F598A"/>
    <w:multiLevelType w:val="hybridMultilevel"/>
    <w:tmpl w:val="92041E6A"/>
    <w:lvl w:ilvl="0" w:tplc="04210005">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1">
    <w:nsid w:val="54557EE6"/>
    <w:multiLevelType w:val="hybridMultilevel"/>
    <w:tmpl w:val="7F4E319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4FE5FE6"/>
    <w:multiLevelType w:val="hybridMultilevel"/>
    <w:tmpl w:val="280CE05A"/>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91A0134"/>
    <w:multiLevelType w:val="hybridMultilevel"/>
    <w:tmpl w:val="C22EE8C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5A4A1393"/>
    <w:multiLevelType w:val="multilevel"/>
    <w:tmpl w:val="966EA0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C19654C"/>
    <w:multiLevelType w:val="hybridMultilevel"/>
    <w:tmpl w:val="42062A9A"/>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D4563C5"/>
    <w:multiLevelType w:val="hybridMultilevel"/>
    <w:tmpl w:val="793200C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616B1816"/>
    <w:multiLevelType w:val="hybridMultilevel"/>
    <w:tmpl w:val="711EE534"/>
    <w:lvl w:ilvl="0" w:tplc="B1C2E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00992"/>
    <w:multiLevelType w:val="hybridMultilevel"/>
    <w:tmpl w:val="CB840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74EA5"/>
    <w:multiLevelType w:val="hybridMultilevel"/>
    <w:tmpl w:val="8ED4D24A"/>
    <w:lvl w:ilvl="0" w:tplc="04210005">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0">
    <w:nsid w:val="6B9455B1"/>
    <w:multiLevelType w:val="hybridMultilevel"/>
    <w:tmpl w:val="40C65F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8976EF"/>
    <w:multiLevelType w:val="hybridMultilevel"/>
    <w:tmpl w:val="1B6683D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F346486"/>
    <w:multiLevelType w:val="hybridMultilevel"/>
    <w:tmpl w:val="BE36B9E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35F5951"/>
    <w:multiLevelType w:val="hybridMultilevel"/>
    <w:tmpl w:val="81BC95B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5A102E4"/>
    <w:multiLevelType w:val="hybridMultilevel"/>
    <w:tmpl w:val="4B26696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83846D1"/>
    <w:multiLevelType w:val="hybridMultilevel"/>
    <w:tmpl w:val="284411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9F7F7A"/>
    <w:multiLevelType w:val="hybridMultilevel"/>
    <w:tmpl w:val="5D84F3A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9"/>
  </w:num>
  <w:num w:numId="5">
    <w:abstractNumId w:val="32"/>
  </w:num>
  <w:num w:numId="6">
    <w:abstractNumId w:val="21"/>
  </w:num>
  <w:num w:numId="7">
    <w:abstractNumId w:val="5"/>
  </w:num>
  <w:num w:numId="8">
    <w:abstractNumId w:val="18"/>
  </w:num>
  <w:num w:numId="9">
    <w:abstractNumId w:val="22"/>
  </w:num>
  <w:num w:numId="10">
    <w:abstractNumId w:val="11"/>
  </w:num>
  <w:num w:numId="11">
    <w:abstractNumId w:val="24"/>
  </w:num>
  <w:num w:numId="12">
    <w:abstractNumId w:val="8"/>
  </w:num>
  <w:num w:numId="13">
    <w:abstractNumId w:val="19"/>
  </w:num>
  <w:num w:numId="14">
    <w:abstractNumId w:val="36"/>
  </w:num>
  <w:num w:numId="15">
    <w:abstractNumId w:val="35"/>
  </w:num>
  <w:num w:numId="16">
    <w:abstractNumId w:val="1"/>
  </w:num>
  <w:num w:numId="17">
    <w:abstractNumId w:val="6"/>
  </w:num>
  <w:num w:numId="18">
    <w:abstractNumId w:val="20"/>
  </w:num>
  <w:num w:numId="19">
    <w:abstractNumId w:val="31"/>
  </w:num>
  <w:num w:numId="20">
    <w:abstractNumId w:val="33"/>
  </w:num>
  <w:num w:numId="21">
    <w:abstractNumId w:val="29"/>
  </w:num>
  <w:num w:numId="22">
    <w:abstractNumId w:val="12"/>
  </w:num>
  <w:num w:numId="23">
    <w:abstractNumId w:val="26"/>
  </w:num>
  <w:num w:numId="24">
    <w:abstractNumId w:val="16"/>
  </w:num>
  <w:num w:numId="25">
    <w:abstractNumId w:val="4"/>
  </w:num>
  <w:num w:numId="26">
    <w:abstractNumId w:val="10"/>
  </w:num>
  <w:num w:numId="27">
    <w:abstractNumId w:val="17"/>
  </w:num>
  <w:num w:numId="28">
    <w:abstractNumId w:val="34"/>
  </w:num>
  <w:num w:numId="29">
    <w:abstractNumId w:val="7"/>
  </w:num>
  <w:num w:numId="30">
    <w:abstractNumId w:val="28"/>
  </w:num>
  <w:num w:numId="31">
    <w:abstractNumId w:val="30"/>
  </w:num>
  <w:num w:numId="32">
    <w:abstractNumId w:val="23"/>
  </w:num>
  <w:num w:numId="33">
    <w:abstractNumId w:val="3"/>
  </w:num>
  <w:num w:numId="34">
    <w:abstractNumId w:val="0"/>
  </w:num>
  <w:num w:numId="35">
    <w:abstractNumId w:val="27"/>
  </w:num>
  <w:num w:numId="36">
    <w:abstractNumId w:val="1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71"/>
    <w:rsid w:val="003A6A1D"/>
    <w:rsid w:val="00462EFA"/>
    <w:rsid w:val="004E7226"/>
    <w:rsid w:val="008B4EA4"/>
    <w:rsid w:val="00984171"/>
    <w:rsid w:val="009D1A4E"/>
    <w:rsid w:val="00C32619"/>
    <w:rsid w:val="00C85282"/>
    <w:rsid w:val="00DB6B74"/>
    <w:rsid w:val="00D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E136E-6019-458D-B61C-3D528AAF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A1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A1D"/>
    <w:pPr>
      <w:spacing w:after="0" w:line="240" w:lineRule="auto"/>
    </w:pPr>
    <w:rPr>
      <w:noProof/>
      <w:lang w:val="id-ID"/>
    </w:rPr>
  </w:style>
  <w:style w:type="paragraph" w:styleId="FootnoteText">
    <w:name w:val="footnote text"/>
    <w:basedOn w:val="Normal"/>
    <w:link w:val="FootnoteTextChar"/>
    <w:uiPriority w:val="99"/>
    <w:unhideWhenUsed/>
    <w:rsid w:val="003A6A1D"/>
    <w:pPr>
      <w:spacing w:after="0" w:line="240" w:lineRule="auto"/>
    </w:pPr>
    <w:rPr>
      <w:sz w:val="20"/>
      <w:szCs w:val="20"/>
    </w:rPr>
  </w:style>
  <w:style w:type="character" w:customStyle="1" w:styleId="FootnoteTextChar">
    <w:name w:val="Footnote Text Char"/>
    <w:basedOn w:val="DefaultParagraphFont"/>
    <w:link w:val="FootnoteText"/>
    <w:uiPriority w:val="99"/>
    <w:rsid w:val="003A6A1D"/>
    <w:rPr>
      <w:sz w:val="20"/>
      <w:szCs w:val="20"/>
      <w:lang w:val="id-ID"/>
    </w:rPr>
  </w:style>
  <w:style w:type="character" w:styleId="FootnoteReference">
    <w:name w:val="footnote reference"/>
    <w:basedOn w:val="DefaultParagraphFont"/>
    <w:uiPriority w:val="99"/>
    <w:semiHidden/>
    <w:unhideWhenUsed/>
    <w:rsid w:val="003A6A1D"/>
    <w:rPr>
      <w:vertAlign w:val="superscript"/>
    </w:rPr>
  </w:style>
  <w:style w:type="character" w:styleId="Hyperlink">
    <w:name w:val="Hyperlink"/>
    <w:basedOn w:val="DefaultParagraphFont"/>
    <w:uiPriority w:val="99"/>
    <w:semiHidden/>
    <w:unhideWhenUsed/>
    <w:rsid w:val="003A6A1D"/>
    <w:rPr>
      <w:strike w:val="0"/>
      <w:dstrike w:val="0"/>
      <w:color w:val="555555"/>
      <w:u w:val="none"/>
      <w:effect w:val="none"/>
    </w:rPr>
  </w:style>
  <w:style w:type="paragraph" w:styleId="ListParagraph">
    <w:name w:val="List Paragraph"/>
    <w:basedOn w:val="Normal"/>
    <w:uiPriority w:val="34"/>
    <w:qFormat/>
    <w:rsid w:val="003A6A1D"/>
    <w:pPr>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A6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1D"/>
    <w:rPr>
      <w:lang w:val="id-ID"/>
    </w:rPr>
  </w:style>
  <w:style w:type="paragraph" w:styleId="Footer">
    <w:name w:val="footer"/>
    <w:basedOn w:val="Normal"/>
    <w:link w:val="FooterChar"/>
    <w:uiPriority w:val="99"/>
    <w:unhideWhenUsed/>
    <w:rsid w:val="003A6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1D"/>
    <w:rPr>
      <w:lang w:val="id-ID"/>
    </w:rPr>
  </w:style>
  <w:style w:type="paragraph" w:styleId="BalloonText">
    <w:name w:val="Balloon Text"/>
    <w:basedOn w:val="Normal"/>
    <w:link w:val="BalloonTextChar"/>
    <w:uiPriority w:val="99"/>
    <w:semiHidden/>
    <w:unhideWhenUsed/>
    <w:rsid w:val="00C32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19"/>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Tinus</cp:lastModifiedBy>
  <cp:revision>2</cp:revision>
  <cp:lastPrinted>2017-09-06T15:27:00Z</cp:lastPrinted>
  <dcterms:created xsi:type="dcterms:W3CDTF">2017-09-26T16:17:00Z</dcterms:created>
  <dcterms:modified xsi:type="dcterms:W3CDTF">2017-09-26T16:17:00Z</dcterms:modified>
</cp:coreProperties>
</file>